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37" w:rsidRDefault="007C5837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594995" cy="7315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837" w:rsidRPr="007140E1" w:rsidRDefault="007C5837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40E1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7C5837" w:rsidRPr="007140E1" w:rsidRDefault="007C5837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40E1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7C5837" w:rsidRPr="007140E1" w:rsidRDefault="007C5837" w:rsidP="007C583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5837" w:rsidRPr="007140E1" w:rsidRDefault="007C5837" w:rsidP="007C583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140E1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424EA0" w:rsidRPr="007140E1" w:rsidRDefault="00424EA0" w:rsidP="007C583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C5837" w:rsidRPr="007140E1" w:rsidRDefault="007C5837" w:rsidP="007C583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559"/>
        <w:gridCol w:w="4371"/>
      </w:tblGrid>
      <w:tr w:rsidR="007C5837" w:rsidRPr="007140E1" w:rsidTr="007C5837">
        <w:tc>
          <w:tcPr>
            <w:tcW w:w="4559" w:type="dxa"/>
            <w:hideMark/>
          </w:tcPr>
          <w:p w:rsidR="007C5837" w:rsidRPr="007140E1" w:rsidRDefault="000051C3">
            <w:pPr>
              <w:pStyle w:val="Heading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7140E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О</w:t>
            </w:r>
            <w:r w:rsidR="007C5837" w:rsidRPr="007140E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08.11.2024</w:t>
            </w:r>
          </w:p>
        </w:tc>
        <w:tc>
          <w:tcPr>
            <w:tcW w:w="4371" w:type="dxa"/>
            <w:hideMark/>
          </w:tcPr>
          <w:p w:rsidR="007C5837" w:rsidRPr="007140E1" w:rsidRDefault="007C5837">
            <w:pPr>
              <w:pStyle w:val="Heading"/>
              <w:spacing w:line="25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7140E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№</w:t>
            </w:r>
            <w:r w:rsidR="000051C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6873</w:t>
            </w:r>
          </w:p>
        </w:tc>
      </w:tr>
      <w:tr w:rsidR="00424EA0" w:rsidRPr="007140E1" w:rsidTr="007C5837">
        <w:tc>
          <w:tcPr>
            <w:tcW w:w="4559" w:type="dxa"/>
          </w:tcPr>
          <w:p w:rsidR="00424EA0" w:rsidRPr="007140E1" w:rsidRDefault="00424EA0">
            <w:pPr>
              <w:pStyle w:val="Heading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71" w:type="dxa"/>
          </w:tcPr>
          <w:p w:rsidR="00424EA0" w:rsidRPr="007140E1" w:rsidRDefault="00424EA0">
            <w:pPr>
              <w:pStyle w:val="Heading"/>
              <w:spacing w:line="25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206E" w:rsidRPr="007140E1" w:rsidRDefault="00AF206E"/>
    <w:p w:rsidR="007C5837" w:rsidRPr="007140E1" w:rsidRDefault="007C5837" w:rsidP="00BA53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56FF6" w:rsidRPr="007140E1">
        <w:rPr>
          <w:rFonts w:ascii="Times New Roman" w:hAnsi="Times New Roman" w:cs="Times New Roman"/>
          <w:b/>
          <w:sz w:val="28"/>
          <w:szCs w:val="28"/>
        </w:rPr>
        <w:t>Основных направлений долговой политики гор</w:t>
      </w:r>
      <w:r w:rsidR="00BA5394" w:rsidRPr="007140E1">
        <w:rPr>
          <w:rFonts w:ascii="Times New Roman" w:hAnsi="Times New Roman" w:cs="Times New Roman"/>
          <w:b/>
          <w:sz w:val="28"/>
          <w:szCs w:val="28"/>
        </w:rPr>
        <w:t>одского округа город Бор на 2025 год и на плановый период 2026 и 2027</w:t>
      </w:r>
      <w:r w:rsidR="00E56FF6" w:rsidRPr="007140E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80B99" w:rsidRPr="007140E1" w:rsidRDefault="00E80B99" w:rsidP="00E531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99" w:rsidRPr="007140E1" w:rsidRDefault="00E80B99" w:rsidP="00BA53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140E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56FF6" w:rsidRPr="007140E1">
          <w:rPr>
            <w:rFonts w:ascii="Times New Roman" w:hAnsi="Times New Roman" w:cs="Times New Roman"/>
            <w:sz w:val="28"/>
            <w:szCs w:val="28"/>
          </w:rPr>
          <w:t>107.1</w:t>
        </w:r>
      </w:hyperlink>
      <w:r w:rsidRPr="007140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56FF6" w:rsidRPr="007140E1">
        <w:rPr>
          <w:rFonts w:ascii="Times New Roman" w:hAnsi="Times New Roman" w:cs="Times New Roman"/>
          <w:sz w:val="28"/>
          <w:szCs w:val="28"/>
        </w:rPr>
        <w:t>, статьей 39 Устава муниципального образования городского округа город Бор</w:t>
      </w:r>
      <w:r w:rsidRPr="007140E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proofErr w:type="gramStart"/>
      <w:r w:rsidRPr="00714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40E1"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E56FF6" w:rsidRPr="007140E1" w:rsidRDefault="007355AA" w:rsidP="00BA53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E56FF6" w:rsidRPr="007140E1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городского округа город Бор</w:t>
      </w:r>
      <w:r w:rsidR="00BA5394" w:rsidRPr="007140E1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</w:t>
      </w:r>
      <w:r w:rsidR="00424EA0" w:rsidRPr="007140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40E1">
        <w:rPr>
          <w:rFonts w:ascii="Times New Roman" w:hAnsi="Times New Roman" w:cs="Times New Roman"/>
          <w:sz w:val="28"/>
          <w:szCs w:val="28"/>
        </w:rPr>
        <w:t>.</w:t>
      </w:r>
    </w:p>
    <w:p w:rsidR="00424EA0" w:rsidRPr="007140E1" w:rsidRDefault="00424EA0" w:rsidP="00BA53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2. Постановление</w:t>
      </w:r>
      <w:r w:rsidR="00BA5394" w:rsidRPr="007140E1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4EA0" w:rsidRPr="007140E1" w:rsidRDefault="00424EA0" w:rsidP="00BA5394">
      <w:pPr>
        <w:pStyle w:val="ConsPlusNormal"/>
        <w:tabs>
          <w:tab w:val="left" w:pos="11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40E1">
        <w:rPr>
          <w:rFonts w:ascii="Times New Roman" w:hAnsi="Times New Roman" w:cs="Times New Roman"/>
          <w:sz w:val="28"/>
          <w:szCs w:val="28"/>
        </w:rPr>
        <w:t>3</w:t>
      </w:r>
      <w:r w:rsidR="00E80B99" w:rsidRPr="007140E1">
        <w:rPr>
          <w:rFonts w:ascii="Times New Roman" w:hAnsi="Times New Roman" w:cs="Times New Roman"/>
          <w:sz w:val="28"/>
          <w:szCs w:val="28"/>
        </w:rPr>
        <w:t xml:space="preserve">. </w:t>
      </w:r>
      <w:r w:rsidR="00BA5394" w:rsidRPr="007140E1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</w:t>
      </w:r>
      <w:r w:rsidR="00BA5394" w:rsidRPr="007140E1">
        <w:rPr>
          <w:rFonts w:ascii="Times New Roman" w:hAnsi="Times New Roman" w:cs="Times New Roman"/>
          <w:sz w:val="28"/>
          <w:szCs w:val="28"/>
        </w:rPr>
        <w:t>городского</w:t>
      </w:r>
      <w:r w:rsidR="00BA5394" w:rsidRPr="007140E1">
        <w:rPr>
          <w:rFonts w:ascii="Times New Roman" w:hAnsi="Times New Roman" w:cs="Times New Roman"/>
          <w:bCs/>
          <w:sz w:val="28"/>
          <w:szCs w:val="28"/>
        </w:rPr>
        <w:t xml:space="preserve"> округа г</w:t>
      </w:r>
      <w:proofErr w:type="gramStart"/>
      <w:r w:rsidR="00BA5394" w:rsidRPr="007140E1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BA5394" w:rsidRPr="007140E1">
        <w:rPr>
          <w:rFonts w:ascii="Times New Roman" w:hAnsi="Times New Roman" w:cs="Times New Roman"/>
          <w:bCs/>
          <w:sz w:val="28"/>
          <w:szCs w:val="28"/>
        </w:rPr>
        <w:t xml:space="preserve">ор (Е.А. </w:t>
      </w:r>
      <w:proofErr w:type="spellStart"/>
      <w:r w:rsidR="00BA5394" w:rsidRPr="007140E1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A5394" w:rsidRPr="007140E1">
        <w:rPr>
          <w:rFonts w:ascii="Times New Roman" w:hAnsi="Times New Roman" w:cs="Times New Roman"/>
          <w:sz w:val="28"/>
          <w:szCs w:val="28"/>
          <w:lang w:eastAsia="en-US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BA5394" w:rsidRPr="007140E1">
        <w:rPr>
          <w:rFonts w:ascii="Times New Roman" w:hAnsi="Times New Roman" w:cs="Times New Roman"/>
          <w:sz w:val="28"/>
          <w:szCs w:val="28"/>
          <w:lang w:eastAsia="en-US"/>
        </w:rPr>
        <w:t>БОР-оффициал</w:t>
      </w:r>
      <w:proofErr w:type="spellEnd"/>
      <w:r w:rsidR="00BA5394" w:rsidRPr="007140E1">
        <w:rPr>
          <w:rFonts w:ascii="Times New Roman" w:hAnsi="Times New Roman" w:cs="Times New Roman"/>
          <w:sz w:val="28"/>
          <w:szCs w:val="28"/>
          <w:lang w:eastAsia="en-US"/>
        </w:rPr>
        <w:t xml:space="preserve">» и размещение на официальном сайте муниципального образования городского округа город Бор </w:t>
      </w:r>
      <w:proofErr w:type="spellStart"/>
      <w:r w:rsidR="00BA5394" w:rsidRPr="007140E1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BA5394" w:rsidRPr="007140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5394" w:rsidRPr="007140E1">
        <w:rPr>
          <w:rFonts w:ascii="Times New Roman" w:hAnsi="Times New Roman" w:cs="Times New Roman"/>
          <w:sz w:val="28"/>
          <w:szCs w:val="28"/>
          <w:lang w:val="en-US"/>
        </w:rPr>
        <w:t>nobl</w:t>
      </w:r>
      <w:proofErr w:type="spellEnd"/>
      <w:r w:rsidR="00BA5394" w:rsidRPr="007140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5394" w:rsidRPr="007140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5394" w:rsidRPr="007140E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D40D7" w:rsidRPr="007140E1" w:rsidRDefault="00ED40D7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98B" w:rsidRPr="007140E1" w:rsidRDefault="0078398B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310" w:rsidRDefault="00BE1310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E74" w:rsidRPr="007140E1" w:rsidRDefault="00FD1E74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E74" w:rsidRDefault="00ED40D7" w:rsidP="00FD1E74">
      <w:pPr>
        <w:pStyle w:val="ConsPlusNormal"/>
        <w:spacing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Глава местного самоупра</w:t>
      </w:r>
      <w:r w:rsidR="00FD1E74">
        <w:rPr>
          <w:rFonts w:ascii="Times New Roman" w:hAnsi="Times New Roman" w:cs="Times New Roman"/>
          <w:sz w:val="28"/>
          <w:szCs w:val="28"/>
        </w:rPr>
        <w:t>вления</w:t>
      </w:r>
    </w:p>
    <w:p w:rsidR="00E80B99" w:rsidRPr="007140E1" w:rsidRDefault="00ED40D7" w:rsidP="00FD1E74">
      <w:pPr>
        <w:pStyle w:val="ConsPlusNormal"/>
        <w:spacing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А.В. Боровский</w:t>
      </w:r>
    </w:p>
    <w:p w:rsidR="00E80B99" w:rsidRDefault="00E80B99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Pr="007140E1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Pr="007140E1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424" w:rsidRPr="007140E1" w:rsidRDefault="00CE0424" w:rsidP="0078398B">
      <w:pPr>
        <w:pStyle w:val="ConsPlusNormal"/>
        <w:outlineLvl w:val="0"/>
        <w:rPr>
          <w:rFonts w:ascii="Times New Roman" w:hAnsi="Times New Roman" w:cs="Times New Roman"/>
        </w:rPr>
      </w:pPr>
    </w:p>
    <w:p w:rsidR="00652927" w:rsidRPr="007140E1" w:rsidRDefault="00716A54" w:rsidP="006529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40E1">
        <w:rPr>
          <w:rFonts w:ascii="Times New Roman" w:hAnsi="Times New Roman" w:cs="Times New Roman"/>
        </w:rPr>
        <w:lastRenderedPageBreak/>
        <w:t>УТВЕРЖДЕНЫ</w:t>
      </w:r>
    </w:p>
    <w:p w:rsidR="00652927" w:rsidRPr="007140E1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7140E1">
        <w:rPr>
          <w:rFonts w:ascii="Times New Roman" w:hAnsi="Times New Roman" w:cs="Times New Roman"/>
        </w:rPr>
        <w:t>постановлением администрации</w:t>
      </w:r>
    </w:p>
    <w:p w:rsidR="00652927" w:rsidRPr="007140E1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7140E1">
        <w:rPr>
          <w:rFonts w:ascii="Times New Roman" w:hAnsi="Times New Roman" w:cs="Times New Roman"/>
        </w:rPr>
        <w:t>городского округа город Бор</w:t>
      </w:r>
    </w:p>
    <w:p w:rsidR="00652927" w:rsidRPr="007140E1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7140E1">
        <w:rPr>
          <w:rFonts w:ascii="Times New Roman" w:hAnsi="Times New Roman" w:cs="Times New Roman"/>
        </w:rPr>
        <w:t>Нижегородской области</w:t>
      </w:r>
    </w:p>
    <w:p w:rsidR="00652927" w:rsidRPr="007140E1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7140E1">
        <w:rPr>
          <w:rFonts w:ascii="Times New Roman" w:hAnsi="Times New Roman" w:cs="Times New Roman"/>
        </w:rPr>
        <w:t>от ___________N _____</w:t>
      </w:r>
    </w:p>
    <w:p w:rsidR="00C245B7" w:rsidRPr="007140E1" w:rsidRDefault="00C245B7" w:rsidP="00652927">
      <w:pPr>
        <w:pStyle w:val="ConsPlusNormal"/>
        <w:jc w:val="right"/>
        <w:rPr>
          <w:rFonts w:ascii="Times New Roman" w:hAnsi="Times New Roman" w:cs="Times New Roman"/>
        </w:rPr>
      </w:pPr>
    </w:p>
    <w:p w:rsidR="00652927" w:rsidRPr="007140E1" w:rsidRDefault="00652927" w:rsidP="00652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5C05" w:rsidRPr="007140E1" w:rsidRDefault="004A7D61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45"/>
      <w:bookmarkEnd w:id="0"/>
      <w:r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направления </w:t>
      </w:r>
    </w:p>
    <w:p w:rsidR="00655C05" w:rsidRPr="007140E1" w:rsidRDefault="004A7D61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долговой политики городского округа город Бор</w:t>
      </w:r>
    </w:p>
    <w:p w:rsidR="00652927" w:rsidRPr="007140E1" w:rsidRDefault="00BE1310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2025 год и плановый период 2026 и 2027</w:t>
      </w:r>
      <w:r w:rsidR="004A7D61"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655C05" w:rsidRPr="007140E1" w:rsidRDefault="00655C05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655C05" w:rsidRPr="007140E1" w:rsidRDefault="00655C05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направления долговой политики гор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одского округа город Бор на 2025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</w:t>
      </w:r>
      <w:r w:rsidR="00EE69A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плановый 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2026 и 2027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  <w:r w:rsidR="00286367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долговая политика городского округа город Бор)</w:t>
      </w:r>
      <w:r w:rsidR="00DE7571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разработаны в соответствии со статьей 107.1</w:t>
      </w:r>
      <w:r w:rsidR="00F1704A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с целью определения основных 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подходов к формированию проекта </w:t>
      </w:r>
      <w:r w:rsidR="00F1704A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бюджета н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а 2025</w:t>
      </w:r>
      <w:r w:rsidR="00EE69A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д и плановый период 2026 и 2027</w:t>
      </w:r>
      <w:r w:rsidR="00F1704A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годов.</w:t>
      </w:r>
      <w:proofErr w:type="gramEnd"/>
    </w:p>
    <w:p w:rsidR="00F1704A" w:rsidRPr="007140E1" w:rsidRDefault="00F1704A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Долговая политика городск</w:t>
      </w:r>
      <w:r w:rsidR="006A040E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округа город Бор </w:t>
      </w:r>
      <w:r w:rsidR="0093177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составной частью бюджетной политики, которая определяется основными направлениями бюджетной и налоговой политики гор</w:t>
      </w:r>
      <w:r w:rsidR="00EE69A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одского округа город Бор на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2025</w:t>
      </w:r>
      <w:r w:rsidR="0093177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</w:t>
      </w:r>
      <w:r w:rsidR="005E47C3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плановый период 2026 и 2027</w:t>
      </w:r>
      <w:r w:rsidR="00656DE9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годов.</w:t>
      </w:r>
    </w:p>
    <w:p w:rsidR="00656DE9" w:rsidRPr="007140E1" w:rsidRDefault="00656DE9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Долговая политика городского округа город Бор направлена на создание целостной эффективной системы управления муниципальным долгом</w:t>
      </w:r>
      <w:r w:rsidR="0038659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город Бор для обеспечения</w:t>
      </w:r>
      <w:r w:rsidR="00995A0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финансирования расходов городского бюджета за счет заемных средств при сохранении объема муниципального долга на экономически безопасном уровне</w:t>
      </w:r>
      <w:r w:rsidR="007A281A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, с учетом минимизации всех возможных рисков,</w:t>
      </w:r>
      <w:r w:rsidR="00D34BD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взвешенной долговой политики, реализации мер, направленных на обеспечение безопасного уровня долговой нагрузки на бюджет городского</w:t>
      </w:r>
      <w:proofErr w:type="gramEnd"/>
      <w:r w:rsidR="00D34BD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город Бор.</w:t>
      </w:r>
    </w:p>
    <w:p w:rsidR="00123E27" w:rsidRPr="007140E1" w:rsidRDefault="00123E27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23E27" w:rsidRPr="007140E1" w:rsidRDefault="00EB1036" w:rsidP="00A03ACC">
      <w:pPr>
        <w:pStyle w:val="ConsPlusNormal"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</w:t>
      </w:r>
      <w:r w:rsidR="00123E27"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Итоги реализации долговой политики </w:t>
      </w:r>
      <w:proofErr w:type="gramStart"/>
      <w:r w:rsidR="00123E27"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городского</w:t>
      </w:r>
      <w:proofErr w:type="gramEnd"/>
      <w:r w:rsidR="00123E27"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123E27" w:rsidRPr="007140E1" w:rsidRDefault="00357357" w:rsidP="00A03ACC">
      <w:pPr>
        <w:pStyle w:val="ConsPlusNormal"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 город Бор в 2023</w:t>
      </w:r>
      <w:r w:rsidR="005F517D" w:rsidRPr="007140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5F517D" w:rsidRPr="007140E1" w:rsidRDefault="005F517D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F517D" w:rsidRPr="007140E1" w:rsidRDefault="00357357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</w:t>
      </w:r>
      <w:r w:rsidR="005F517D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долговая политика была ориентирована на решение таких задач, как</w:t>
      </w:r>
      <w:r w:rsidR="00BD0D2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поддержание объема муниципального долга на экономически безопасном уровне, поддержание равномерного распределения долговой нагрузки на городской бюджет, мобилизация финансовых ресурсов с целью </w:t>
      </w:r>
      <w:r w:rsidR="00BD0D2B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своевременного исполнения принятых долговых обязательств, соблюдение ограничений, установленных Бюджетным кодексом Российской Федерации, нормативными правовыми актами Правительства Российской Федерации</w:t>
      </w:r>
      <w:r w:rsidR="00482354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Нижегородской области и Соглашением с министерством финансов Нижегородской области</w:t>
      </w:r>
      <w:proofErr w:type="gramEnd"/>
      <w:r w:rsidR="00482354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социально-экономическом развитии и оздоровлении муниципальных финансов бюджета городского округа город Бор.</w:t>
      </w:r>
    </w:p>
    <w:p w:rsidR="002F3B93" w:rsidRPr="007140E1" w:rsidRDefault="002F3B93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долг</w:t>
      </w:r>
      <w:r w:rsidR="00357357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стоянию на 01 января 2023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составил</w:t>
      </w:r>
      <w:r w:rsidR="00567B80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91E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177 000</w:t>
      </w:r>
      <w:r w:rsidR="00D34BD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55680D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</w:t>
      </w:r>
      <w:r w:rsidR="00D34BD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руб.</w:t>
      </w:r>
      <w:r w:rsidR="00302842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01 января 2024</w:t>
      </w:r>
      <w:r w:rsidR="004E1CA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– 177</w:t>
      </w:r>
      <w:r w:rsidR="00D34BD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55680D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 w:rsidR="00D34BD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55680D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</w:t>
      </w:r>
      <w:r w:rsidR="004E1CA6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руб.</w:t>
      </w:r>
      <w:r w:rsidR="002F4BE9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Уровень муниципального долга городского округа и </w:t>
      </w:r>
      <w:r w:rsidR="00302842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долговой нагрузки в 2023</w:t>
      </w:r>
      <w:r w:rsidR="002F4BE9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и</w:t>
      </w:r>
      <w:r w:rsidR="00302842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октября 2024</w:t>
      </w:r>
      <w:r w:rsidR="002F4BE9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находились в пределах ограничений, установленных Бюджетным кодексом Российской Федерации.</w:t>
      </w:r>
      <w:proofErr w:type="gramEnd"/>
    </w:p>
    <w:p w:rsidR="00942AB8" w:rsidRPr="007140E1" w:rsidRDefault="002F4BE9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постановлением Правительства Нижегород</w:t>
      </w:r>
      <w:r w:rsidR="00A03ACC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области от 07 июля 2020 год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№ 560 «Об утверждении </w:t>
      </w:r>
      <w:proofErr w:type="gramStart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проведения оценки долговой устойчивости муниципальных образований Нижегородской</w:t>
      </w:r>
      <w:proofErr w:type="gramEnd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области»</w:t>
      </w:r>
      <w:r w:rsidR="00AA3542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Нижегородской области ежегодно проводится оценка долговой устойчивости муниципальных образований Нижегородской области.</w:t>
      </w:r>
    </w:p>
    <w:p w:rsidR="00A03ACC" w:rsidRPr="007140E1" w:rsidRDefault="00A03ACC" w:rsidP="007140E1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ф</w:t>
      </w:r>
      <w:r w:rsidR="00302842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актических данных по итогам 2023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 пла</w:t>
      </w:r>
      <w:r w:rsidR="00302842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новых бюджетных показателей 2024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в соответствии с приказом министерства финансов Нижегородской области от </w:t>
      </w:r>
      <w:r w:rsidR="00775B35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26 сентября 2024 года № 236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классификации муниципальных </w:t>
      </w:r>
      <w:r w:rsidR="004B5CB9"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округов и городских округов </w:t>
      </w:r>
      <w:r w:rsidRPr="007140E1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Нижегородской области по группам долговой устойчивости» городской округ г. Бор отнесен к группе муниципальных образований с высоким уровнем долговой устойчивости.</w:t>
      </w:r>
      <w:proofErr w:type="gramEnd"/>
    </w:p>
    <w:p w:rsidR="00A03ACC" w:rsidRPr="007140E1" w:rsidRDefault="00A03ACC" w:rsidP="00A03ACC">
      <w:pPr>
        <w:pStyle w:val="ConsPlusNormal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741DBD" w:rsidRPr="007140E1" w:rsidRDefault="00E53107" w:rsidP="00A03AC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>Муниципальный внутренний долг городского округа город Бор</w:t>
      </w:r>
    </w:p>
    <w:p w:rsidR="00E53107" w:rsidRPr="007140E1" w:rsidRDefault="00775B35" w:rsidP="00A03AC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>по состоянию на 1 января 2024</w:t>
      </w:r>
      <w:r w:rsidR="00E53107" w:rsidRPr="007140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3107" w:rsidRPr="007140E1" w:rsidRDefault="0055680D" w:rsidP="00735951">
      <w:pPr>
        <w:pStyle w:val="ConsPlusNormal"/>
        <w:spacing w:line="18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40E1">
        <w:rPr>
          <w:rFonts w:ascii="Times New Roman" w:hAnsi="Times New Roman" w:cs="Times New Roman"/>
          <w:sz w:val="18"/>
          <w:szCs w:val="18"/>
        </w:rPr>
        <w:t>(тыс</w:t>
      </w:r>
      <w:r w:rsidR="00E53107" w:rsidRPr="007140E1">
        <w:rPr>
          <w:rFonts w:ascii="Times New Roman" w:hAnsi="Times New Roman" w:cs="Times New Roman"/>
          <w:sz w:val="18"/>
          <w:szCs w:val="18"/>
        </w:rPr>
        <w:t>.</w:t>
      </w:r>
      <w:r w:rsidR="005B5A39" w:rsidRPr="007140E1">
        <w:rPr>
          <w:rFonts w:ascii="Times New Roman" w:hAnsi="Times New Roman" w:cs="Times New Roman"/>
          <w:sz w:val="18"/>
          <w:szCs w:val="18"/>
        </w:rPr>
        <w:t xml:space="preserve"> руб.</w:t>
      </w:r>
      <w:r w:rsidR="00E53107" w:rsidRPr="007140E1">
        <w:rPr>
          <w:rFonts w:ascii="Times New Roman" w:hAnsi="Times New Roman" w:cs="Times New Roman"/>
          <w:sz w:val="18"/>
          <w:szCs w:val="18"/>
        </w:rPr>
        <w:t>)</w:t>
      </w:r>
    </w:p>
    <w:p w:rsidR="00E53107" w:rsidRPr="007140E1" w:rsidRDefault="00E53107" w:rsidP="00735951">
      <w:pPr>
        <w:pStyle w:val="ConsPlusNormal"/>
        <w:spacing w:line="18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jc w:val="center"/>
        <w:tblLayout w:type="fixed"/>
        <w:tblLook w:val="0000"/>
      </w:tblPr>
      <w:tblGrid>
        <w:gridCol w:w="1691"/>
        <w:gridCol w:w="1134"/>
        <w:gridCol w:w="1287"/>
        <w:gridCol w:w="1134"/>
        <w:gridCol w:w="709"/>
        <w:gridCol w:w="1134"/>
        <w:gridCol w:w="1265"/>
        <w:gridCol w:w="1285"/>
      </w:tblGrid>
      <w:tr w:rsidR="00E53107" w:rsidRPr="007140E1" w:rsidTr="00355A59">
        <w:trPr>
          <w:trHeight w:val="1005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Долг на 01.01.202</w:t>
            </w:r>
            <w:r w:rsidR="00775B35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Погашено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Долг на 01.01.202</w:t>
            </w:r>
            <w:r w:rsidR="00E52A1D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E53107" w:rsidRPr="007140E1" w:rsidTr="00355A59">
        <w:trPr>
          <w:trHeight w:val="193"/>
          <w:jc w:val="center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Прочие</w:t>
            </w:r>
          </w:p>
        </w:tc>
      </w:tr>
      <w:tr w:rsidR="00906A71" w:rsidRPr="007140E1" w:rsidTr="00355A59">
        <w:trPr>
          <w:trHeight w:val="27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E53107" w:rsidRPr="007140E1" w:rsidTr="00906A71">
        <w:trPr>
          <w:trHeight w:val="183"/>
          <w:jc w:val="center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Муниципальный  долг</w:t>
            </w:r>
          </w:p>
        </w:tc>
      </w:tr>
      <w:tr w:rsidR="006A02B2" w:rsidRPr="007140E1" w:rsidTr="00355A59">
        <w:trPr>
          <w:trHeight w:val="134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A39" w:rsidRPr="007140E1" w:rsidRDefault="00E22A2E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53107" w:rsidRPr="007140E1">
              <w:rPr>
                <w:rFonts w:ascii="Times New Roman" w:hAnsi="Times New Roman" w:cs="Times New Roman"/>
                <w:sz w:val="18"/>
                <w:szCs w:val="18"/>
              </w:rPr>
              <w:t>Кредиты коммерческих банков и иных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2A1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02B2" w:rsidRPr="007140E1" w:rsidTr="00355A59">
        <w:trPr>
          <w:trHeight w:val="36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22A2E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53107" w:rsidRPr="007140E1">
              <w:rPr>
                <w:rFonts w:ascii="Times New Roman" w:hAnsi="Times New Roman" w:cs="Times New Roman"/>
                <w:sz w:val="18"/>
                <w:szCs w:val="18"/>
              </w:rPr>
              <w:t>Бюджетные 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2A1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177 000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CB9" w:rsidRPr="007140E1" w:rsidRDefault="004B5CB9" w:rsidP="004B5C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177 000,0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2A1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177</w:t>
            </w:r>
            <w:r w:rsidR="004B5CB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02B2" w:rsidRPr="007140E1" w:rsidTr="00355A59">
        <w:trPr>
          <w:trHeight w:val="39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22A2E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53107" w:rsidRPr="007140E1">
              <w:rPr>
                <w:rFonts w:ascii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A02B2" w:rsidRPr="007140E1" w:rsidTr="00355A59">
        <w:trPr>
          <w:trHeight w:val="47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5B5A39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53107" w:rsidRPr="007140E1">
              <w:rPr>
                <w:rFonts w:ascii="Times New Roman" w:hAnsi="Times New Roman" w:cs="Times New Roman"/>
                <w:sz w:val="18"/>
                <w:szCs w:val="18"/>
              </w:rPr>
              <w:t>Муниципальные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02B2" w:rsidRPr="007140E1" w:rsidTr="00355A59">
        <w:trPr>
          <w:trHeight w:val="704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7140E1" w:rsidRDefault="00E53107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2A1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177</w:t>
            </w:r>
            <w:r w:rsidR="00355A5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355A5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355A5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177 000</w:t>
            </w:r>
            <w:r w:rsidR="005B5A3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2A1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177</w:t>
            </w:r>
            <w:r w:rsidR="00355A59"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7140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7140E1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558CC" w:rsidRPr="007140E1" w:rsidRDefault="00BF4A41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</w:r>
      <w:r w:rsidR="0026419D" w:rsidRPr="007140E1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226428" w:rsidRPr="007140E1">
        <w:rPr>
          <w:rFonts w:ascii="Times New Roman" w:hAnsi="Times New Roman" w:cs="Times New Roman"/>
          <w:sz w:val="28"/>
          <w:szCs w:val="28"/>
        </w:rPr>
        <w:t xml:space="preserve">предел муниципального долга на </w:t>
      </w:r>
      <w:r w:rsidR="006744F2" w:rsidRPr="007140E1">
        <w:rPr>
          <w:rFonts w:ascii="Times New Roman" w:hAnsi="Times New Roman" w:cs="Times New Roman"/>
          <w:sz w:val="28"/>
          <w:szCs w:val="28"/>
        </w:rPr>
        <w:t>1 января 2025</w:t>
      </w:r>
      <w:r w:rsidR="0026419D" w:rsidRPr="007140E1">
        <w:rPr>
          <w:rFonts w:ascii="Times New Roman" w:hAnsi="Times New Roman" w:cs="Times New Roman"/>
          <w:sz w:val="28"/>
          <w:szCs w:val="28"/>
        </w:rPr>
        <w:t xml:space="preserve"> года запланирован в объеме</w:t>
      </w:r>
      <w:r w:rsidR="00355A59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="006744F2" w:rsidRPr="007140E1">
        <w:rPr>
          <w:rFonts w:ascii="Times New Roman" w:hAnsi="Times New Roman" w:cs="Times New Roman"/>
          <w:sz w:val="28"/>
          <w:szCs w:val="28"/>
        </w:rPr>
        <w:t>298 437,1</w:t>
      </w:r>
      <w:r w:rsidR="00DE513B" w:rsidRPr="007140E1">
        <w:rPr>
          <w:rFonts w:ascii="Times New Roman" w:hAnsi="Times New Roman" w:cs="Times New Roman"/>
          <w:sz w:val="28"/>
          <w:szCs w:val="28"/>
        </w:rPr>
        <w:t xml:space="preserve"> тыс</w:t>
      </w:r>
      <w:r w:rsidR="00102D38" w:rsidRPr="007140E1">
        <w:rPr>
          <w:rFonts w:ascii="Times New Roman" w:hAnsi="Times New Roman" w:cs="Times New Roman"/>
          <w:sz w:val="28"/>
          <w:szCs w:val="28"/>
        </w:rPr>
        <w:t>. руб.</w:t>
      </w:r>
      <w:r w:rsidR="00355A59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="007F1B0E" w:rsidRPr="007140E1">
        <w:rPr>
          <w:rFonts w:ascii="Times New Roman" w:hAnsi="Times New Roman" w:cs="Times New Roman"/>
          <w:sz w:val="28"/>
          <w:szCs w:val="28"/>
        </w:rPr>
        <w:t xml:space="preserve">или </w:t>
      </w:r>
      <w:r w:rsidR="006744F2" w:rsidRPr="007140E1">
        <w:rPr>
          <w:rFonts w:ascii="Times New Roman" w:hAnsi="Times New Roman" w:cs="Times New Roman"/>
          <w:sz w:val="28"/>
          <w:szCs w:val="28"/>
        </w:rPr>
        <w:t>23,0</w:t>
      </w:r>
      <w:r w:rsidR="00355A59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="00993A74" w:rsidRPr="007140E1">
        <w:rPr>
          <w:rFonts w:ascii="Times New Roman" w:hAnsi="Times New Roman" w:cs="Times New Roman"/>
          <w:sz w:val="28"/>
          <w:szCs w:val="28"/>
        </w:rPr>
        <w:t>процент</w:t>
      </w:r>
      <w:r w:rsidR="00AE431B" w:rsidRPr="007140E1">
        <w:rPr>
          <w:rFonts w:ascii="Times New Roman" w:hAnsi="Times New Roman" w:cs="Times New Roman"/>
          <w:sz w:val="28"/>
          <w:szCs w:val="28"/>
        </w:rPr>
        <w:t xml:space="preserve"> от доходов без учета безвозмездных поступлений и поступлений дополнительного норматива отчислений от налога на доходы физических лиц.</w:t>
      </w:r>
    </w:p>
    <w:p w:rsidR="0000298F" w:rsidRPr="007140E1" w:rsidRDefault="006744F2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По состоянию на 1 октября 2024</w:t>
      </w:r>
      <w:r w:rsidR="0000298F" w:rsidRPr="007140E1">
        <w:rPr>
          <w:rFonts w:ascii="Times New Roman" w:hAnsi="Times New Roman" w:cs="Times New Roman"/>
          <w:sz w:val="28"/>
          <w:szCs w:val="28"/>
        </w:rPr>
        <w:t xml:space="preserve"> года отношение объема муниципального долга к утвержденной сумме налоговых и неналоговых доходов без учета безвозмездных поступлений и поступлений налоговых доходов по дополнительным нормативам отчислений от налога на доходы физических лиц составило </w:t>
      </w:r>
      <w:r w:rsidR="001537B3" w:rsidRPr="007140E1">
        <w:rPr>
          <w:rFonts w:ascii="Times New Roman" w:hAnsi="Times New Roman" w:cs="Times New Roman"/>
          <w:sz w:val="28"/>
          <w:szCs w:val="28"/>
        </w:rPr>
        <w:t>13,6</w:t>
      </w:r>
      <w:r w:rsidR="00373C1A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="00092C09" w:rsidRPr="007140E1">
        <w:rPr>
          <w:rFonts w:ascii="Times New Roman" w:hAnsi="Times New Roman" w:cs="Times New Roman"/>
          <w:sz w:val="28"/>
          <w:szCs w:val="28"/>
        </w:rPr>
        <w:t>процентов</w:t>
      </w:r>
      <w:r w:rsidR="0000298F" w:rsidRPr="007140E1">
        <w:rPr>
          <w:rFonts w:ascii="Times New Roman" w:hAnsi="Times New Roman" w:cs="Times New Roman"/>
          <w:sz w:val="28"/>
          <w:szCs w:val="28"/>
        </w:rPr>
        <w:t>.</w:t>
      </w:r>
    </w:p>
    <w:p w:rsidR="001E7490" w:rsidRPr="007140E1" w:rsidRDefault="001E7490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40E1">
        <w:rPr>
          <w:rFonts w:ascii="Times New Roman" w:hAnsi="Times New Roman" w:cs="Times New Roman"/>
          <w:sz w:val="28"/>
          <w:szCs w:val="28"/>
        </w:rPr>
        <w:t>Условие</w:t>
      </w:r>
      <w:r w:rsidR="00AA1AE7" w:rsidRPr="007140E1">
        <w:rPr>
          <w:rFonts w:ascii="Times New Roman" w:hAnsi="Times New Roman" w:cs="Times New Roman"/>
          <w:sz w:val="28"/>
          <w:szCs w:val="28"/>
        </w:rPr>
        <w:t xml:space="preserve"> соглашения с министерством финансов Нижегородской области о социально-экономическом развитии и оздоровлении муниципальных финансов бюджета городского округа город</w:t>
      </w:r>
      <w:r w:rsidR="001537B3" w:rsidRPr="007140E1">
        <w:rPr>
          <w:rFonts w:ascii="Times New Roman" w:hAnsi="Times New Roman" w:cs="Times New Roman"/>
          <w:sz w:val="28"/>
          <w:szCs w:val="28"/>
        </w:rPr>
        <w:t xml:space="preserve"> Бор Нижегородской области от 19 января 2024 года № СЭР-44-43/2024</w:t>
      </w:r>
      <w:r w:rsidR="000B2487" w:rsidRPr="007140E1">
        <w:rPr>
          <w:rFonts w:ascii="Times New Roman" w:hAnsi="Times New Roman" w:cs="Times New Roman"/>
          <w:sz w:val="28"/>
          <w:szCs w:val="28"/>
        </w:rPr>
        <w:t xml:space="preserve"> об установлении на 2024</w:t>
      </w:r>
      <w:r w:rsidR="000228F8" w:rsidRPr="007140E1">
        <w:rPr>
          <w:rFonts w:ascii="Times New Roman" w:hAnsi="Times New Roman" w:cs="Times New Roman"/>
          <w:sz w:val="28"/>
          <w:szCs w:val="28"/>
        </w:rPr>
        <w:t xml:space="preserve"> год доли объема муниципального долга не более 40 процентов общего годового объема доходов местного бюджета без учета объе</w:t>
      </w:r>
      <w:r w:rsidR="001D18AB" w:rsidRPr="007140E1">
        <w:rPr>
          <w:rFonts w:ascii="Times New Roman" w:hAnsi="Times New Roman" w:cs="Times New Roman"/>
          <w:sz w:val="28"/>
          <w:szCs w:val="28"/>
        </w:rPr>
        <w:t xml:space="preserve">ма безвозмездных поступлений и </w:t>
      </w:r>
      <w:r w:rsidR="000228F8" w:rsidRPr="007140E1">
        <w:rPr>
          <w:rFonts w:ascii="Times New Roman" w:hAnsi="Times New Roman" w:cs="Times New Roman"/>
          <w:sz w:val="28"/>
          <w:szCs w:val="28"/>
        </w:rPr>
        <w:t xml:space="preserve">поступлений налоговых доходов по </w:t>
      </w:r>
      <w:r w:rsidR="00BC0A97" w:rsidRPr="007140E1">
        <w:rPr>
          <w:rFonts w:ascii="Times New Roman" w:hAnsi="Times New Roman" w:cs="Times New Roman"/>
          <w:sz w:val="28"/>
          <w:szCs w:val="28"/>
        </w:rPr>
        <w:t>дополнительным нормативам отчислений</w:t>
      </w:r>
      <w:proofErr w:type="gramEnd"/>
      <w:r w:rsidR="00BC0A97" w:rsidRPr="007140E1">
        <w:rPr>
          <w:rFonts w:ascii="Times New Roman" w:hAnsi="Times New Roman" w:cs="Times New Roman"/>
          <w:sz w:val="28"/>
          <w:szCs w:val="28"/>
        </w:rPr>
        <w:t xml:space="preserve"> от налога на доходы физических лиц выполняется.</w:t>
      </w:r>
    </w:p>
    <w:p w:rsidR="00BC0A97" w:rsidRPr="007140E1" w:rsidRDefault="00BC0A97" w:rsidP="00082857">
      <w:pPr>
        <w:pStyle w:val="ConsPlusNormal"/>
        <w:tabs>
          <w:tab w:val="left" w:pos="15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Объем муници</w:t>
      </w:r>
      <w:r w:rsidR="000B2487" w:rsidRPr="007140E1">
        <w:rPr>
          <w:rFonts w:ascii="Times New Roman" w:hAnsi="Times New Roman" w:cs="Times New Roman"/>
          <w:sz w:val="28"/>
          <w:szCs w:val="28"/>
        </w:rPr>
        <w:t>пального долга на 1 октября 2024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года составил 177</w:t>
      </w:r>
      <w:r w:rsidR="0055680D" w:rsidRPr="007140E1">
        <w:rPr>
          <w:rFonts w:ascii="Times New Roman" w:hAnsi="Times New Roman" w:cs="Times New Roman"/>
          <w:sz w:val="28"/>
          <w:szCs w:val="28"/>
        </w:rPr>
        <w:t xml:space="preserve"> 000</w:t>
      </w:r>
      <w:r w:rsidRPr="007140E1">
        <w:rPr>
          <w:rFonts w:ascii="Times New Roman" w:hAnsi="Times New Roman" w:cs="Times New Roman"/>
          <w:sz w:val="28"/>
          <w:szCs w:val="28"/>
        </w:rPr>
        <w:t>,0</w:t>
      </w:r>
      <w:r w:rsidR="0055680D" w:rsidRPr="007140E1">
        <w:rPr>
          <w:rFonts w:ascii="Times New Roman" w:hAnsi="Times New Roman" w:cs="Times New Roman"/>
          <w:sz w:val="28"/>
          <w:szCs w:val="28"/>
        </w:rPr>
        <w:t xml:space="preserve"> тыс</w:t>
      </w:r>
      <w:r w:rsidR="006E4012" w:rsidRPr="007140E1">
        <w:rPr>
          <w:rFonts w:ascii="Times New Roman" w:hAnsi="Times New Roman" w:cs="Times New Roman"/>
          <w:sz w:val="28"/>
          <w:szCs w:val="28"/>
        </w:rPr>
        <w:t>. руб.</w:t>
      </w:r>
      <w:r w:rsidRPr="007140E1">
        <w:rPr>
          <w:rFonts w:ascii="Times New Roman" w:hAnsi="Times New Roman" w:cs="Times New Roman"/>
          <w:sz w:val="28"/>
          <w:szCs w:val="28"/>
        </w:rPr>
        <w:t xml:space="preserve"> – бюджетный кредит, предоставленный министерством финансов Нижегородской области</w:t>
      </w:r>
      <w:r w:rsidR="005F3E71" w:rsidRPr="007140E1">
        <w:rPr>
          <w:rFonts w:ascii="Times New Roman" w:hAnsi="Times New Roman" w:cs="Times New Roman"/>
          <w:sz w:val="28"/>
          <w:szCs w:val="28"/>
        </w:rPr>
        <w:t xml:space="preserve"> на погашение долговых обязательств муниципального образования в виде обя</w:t>
      </w:r>
      <w:r w:rsidR="00384A65" w:rsidRPr="007140E1">
        <w:rPr>
          <w:rFonts w:ascii="Times New Roman" w:hAnsi="Times New Roman" w:cs="Times New Roman"/>
          <w:sz w:val="28"/>
          <w:szCs w:val="28"/>
        </w:rPr>
        <w:t>зательств по муниципальным ценным бумагам и кредитам, полученным от кредитных организаций бюджету городского округа город Бор.</w:t>
      </w:r>
    </w:p>
    <w:p w:rsidR="0000298F" w:rsidRPr="007140E1" w:rsidRDefault="0000298F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51F15" w:rsidRPr="007140E1">
        <w:rPr>
          <w:rFonts w:ascii="Times New Roman" w:hAnsi="Times New Roman" w:cs="Times New Roman"/>
          <w:sz w:val="28"/>
          <w:szCs w:val="28"/>
        </w:rPr>
        <w:t>По состоянию на 01 октября 2024</w:t>
      </w:r>
      <w:r w:rsidR="001D11D6" w:rsidRPr="007140E1">
        <w:rPr>
          <w:rFonts w:ascii="Times New Roman" w:hAnsi="Times New Roman" w:cs="Times New Roman"/>
          <w:sz w:val="28"/>
          <w:szCs w:val="28"/>
        </w:rPr>
        <w:t xml:space="preserve"> года бюджетные ассигнования на финансирование расходов на обслуживание муниципального долга на текущий финансовый год предусмотрены в общей сумме</w:t>
      </w:r>
      <w:r w:rsidR="00B51F15" w:rsidRPr="007140E1">
        <w:rPr>
          <w:rFonts w:ascii="Times New Roman" w:hAnsi="Times New Roman" w:cs="Times New Roman"/>
          <w:sz w:val="28"/>
          <w:szCs w:val="28"/>
        </w:rPr>
        <w:t xml:space="preserve"> 14 159,5</w:t>
      </w:r>
      <w:r w:rsidR="00A7668A" w:rsidRPr="007140E1">
        <w:rPr>
          <w:rFonts w:ascii="Times New Roman" w:hAnsi="Times New Roman" w:cs="Times New Roman"/>
          <w:sz w:val="28"/>
          <w:szCs w:val="28"/>
        </w:rPr>
        <w:t xml:space="preserve"> тыс</w:t>
      </w:r>
      <w:r w:rsidR="006E4012" w:rsidRPr="007140E1">
        <w:rPr>
          <w:rFonts w:ascii="Times New Roman" w:hAnsi="Times New Roman" w:cs="Times New Roman"/>
          <w:sz w:val="28"/>
          <w:szCs w:val="28"/>
        </w:rPr>
        <w:t>. руб</w:t>
      </w:r>
      <w:r w:rsidR="00CE0424" w:rsidRPr="007140E1">
        <w:rPr>
          <w:rFonts w:ascii="Times New Roman" w:hAnsi="Times New Roman" w:cs="Times New Roman"/>
          <w:sz w:val="28"/>
          <w:szCs w:val="28"/>
        </w:rPr>
        <w:t xml:space="preserve">. </w:t>
      </w:r>
      <w:r w:rsidR="003453BE" w:rsidRPr="007140E1">
        <w:rPr>
          <w:rFonts w:ascii="Times New Roman" w:hAnsi="Times New Roman" w:cs="Times New Roman"/>
          <w:sz w:val="28"/>
          <w:szCs w:val="28"/>
        </w:rPr>
        <w:t>или</w:t>
      </w:r>
      <w:r w:rsidR="00B51F15" w:rsidRPr="007140E1">
        <w:rPr>
          <w:rFonts w:ascii="Times New Roman" w:hAnsi="Times New Roman" w:cs="Times New Roman"/>
          <w:sz w:val="28"/>
          <w:szCs w:val="28"/>
        </w:rPr>
        <w:t xml:space="preserve"> 0,3</w:t>
      </w:r>
      <w:r w:rsidR="003453BE" w:rsidRPr="007140E1">
        <w:rPr>
          <w:rFonts w:ascii="Times New Roman" w:hAnsi="Times New Roman" w:cs="Times New Roman"/>
          <w:sz w:val="28"/>
          <w:szCs w:val="28"/>
        </w:rPr>
        <w:t xml:space="preserve"> процента от планового объема расходов городского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  <w:r w:rsidR="003453BE" w:rsidRPr="007140E1">
        <w:rPr>
          <w:rFonts w:ascii="Times New Roman" w:hAnsi="Times New Roman" w:cs="Times New Roman"/>
          <w:sz w:val="28"/>
          <w:szCs w:val="28"/>
        </w:rPr>
        <w:t xml:space="preserve"> Условие, установленное статьей 111 Бюджетного кодекса Российской Федерации, по ограничению доли расходов на обслуживание муниципального долга от планового объема расходов городского бюджета за исключением объема расходов,</w:t>
      </w:r>
      <w:r w:rsidR="007C6334" w:rsidRPr="007140E1">
        <w:rPr>
          <w:rFonts w:ascii="Times New Roman" w:hAnsi="Times New Roman" w:cs="Times New Roman"/>
          <w:sz w:val="28"/>
          <w:szCs w:val="28"/>
        </w:rPr>
        <w:t xml:space="preserve"> которые осуществляются за счет субвенций, предоставляемых из бюджетов бюджетной системы Российской Федерации, в размере 15 процентов выполняется.</w:t>
      </w:r>
    </w:p>
    <w:p w:rsidR="00A94F71" w:rsidRPr="007140E1" w:rsidRDefault="007E6CE4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 xml:space="preserve">По состоянию на 1 октября </w:t>
      </w:r>
      <w:r w:rsidR="00B51F15" w:rsidRPr="007140E1">
        <w:rPr>
          <w:rFonts w:ascii="Times New Roman" w:hAnsi="Times New Roman" w:cs="Times New Roman"/>
          <w:sz w:val="28"/>
          <w:szCs w:val="28"/>
        </w:rPr>
        <w:t>2024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года платежи по погашению и обслуживанию муниципального долга, возникше</w:t>
      </w:r>
      <w:r w:rsidR="00B51F15" w:rsidRPr="007140E1">
        <w:rPr>
          <w:rFonts w:ascii="Times New Roman" w:hAnsi="Times New Roman" w:cs="Times New Roman"/>
          <w:sz w:val="28"/>
          <w:szCs w:val="28"/>
        </w:rPr>
        <w:t>го по состоянию на 1 января 2024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года, не осуществлялись.</w:t>
      </w:r>
    </w:p>
    <w:p w:rsidR="007E6CE4" w:rsidRPr="00082857" w:rsidRDefault="007E6CE4" w:rsidP="00CB797E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4F71" w:rsidRPr="007140E1" w:rsidRDefault="00EB1036" w:rsidP="00A94F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4F71" w:rsidRPr="007140E1">
        <w:rPr>
          <w:rFonts w:ascii="Times New Roman" w:hAnsi="Times New Roman" w:cs="Times New Roman"/>
          <w:b/>
          <w:sz w:val="28"/>
          <w:szCs w:val="28"/>
        </w:rPr>
        <w:t>Основные факторы, определяющие характер и направления</w:t>
      </w:r>
    </w:p>
    <w:p w:rsidR="00066252" w:rsidRPr="007140E1" w:rsidRDefault="00A94F71" w:rsidP="007E6C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 xml:space="preserve"> долговой политики городского округа город Бор</w:t>
      </w:r>
    </w:p>
    <w:p w:rsidR="007E6CE4" w:rsidRPr="00082857" w:rsidRDefault="007E6CE4" w:rsidP="007E6C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4E6B" w:rsidRPr="007140E1" w:rsidRDefault="0029441A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В 202</w:t>
      </w:r>
      <w:r w:rsidR="00E75EA3" w:rsidRPr="007140E1">
        <w:rPr>
          <w:rFonts w:ascii="Times New Roman" w:hAnsi="Times New Roman" w:cs="Times New Roman"/>
          <w:sz w:val="28"/>
          <w:szCs w:val="28"/>
        </w:rPr>
        <w:t>5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E75EA3" w:rsidRPr="007140E1">
        <w:rPr>
          <w:rFonts w:ascii="Times New Roman" w:hAnsi="Times New Roman" w:cs="Times New Roman"/>
          <w:sz w:val="28"/>
          <w:szCs w:val="28"/>
        </w:rPr>
        <w:t>6</w:t>
      </w:r>
      <w:r w:rsidRPr="007140E1">
        <w:rPr>
          <w:rFonts w:ascii="Times New Roman" w:hAnsi="Times New Roman" w:cs="Times New Roman"/>
          <w:sz w:val="28"/>
          <w:szCs w:val="28"/>
        </w:rPr>
        <w:t xml:space="preserve"> и 202</w:t>
      </w:r>
      <w:r w:rsidR="00E75EA3" w:rsidRPr="007140E1">
        <w:rPr>
          <w:rFonts w:ascii="Times New Roman" w:hAnsi="Times New Roman" w:cs="Times New Roman"/>
          <w:sz w:val="28"/>
          <w:szCs w:val="28"/>
        </w:rPr>
        <w:t>7</w:t>
      </w:r>
      <w:r w:rsidR="00066252" w:rsidRPr="007140E1">
        <w:rPr>
          <w:rFonts w:ascii="Times New Roman" w:hAnsi="Times New Roman" w:cs="Times New Roman"/>
          <w:sz w:val="28"/>
          <w:szCs w:val="28"/>
        </w:rPr>
        <w:t xml:space="preserve"> годов долговая политика городского округа город Бор будет</w:t>
      </w:r>
      <w:r w:rsidR="002A4E6B" w:rsidRPr="007140E1">
        <w:rPr>
          <w:rFonts w:ascii="Times New Roman" w:hAnsi="Times New Roman" w:cs="Times New Roman"/>
          <w:sz w:val="28"/>
          <w:szCs w:val="28"/>
        </w:rPr>
        <w:t xml:space="preserve"> реализовываться в условиях макроэкономических рисков для национальной экономики из-за влияния геополитической ситуации и </w:t>
      </w:r>
      <w:proofErr w:type="spellStart"/>
      <w:r w:rsidR="002A4E6B" w:rsidRPr="007140E1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2A4E6B" w:rsidRPr="007140E1">
        <w:rPr>
          <w:rFonts w:ascii="Times New Roman" w:hAnsi="Times New Roman" w:cs="Times New Roman"/>
          <w:sz w:val="28"/>
          <w:szCs w:val="28"/>
        </w:rPr>
        <w:t xml:space="preserve"> давления.</w:t>
      </w:r>
    </w:p>
    <w:p w:rsidR="00066252" w:rsidRPr="007140E1" w:rsidRDefault="004258C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Основными факторами, положительно влияющими на характер и направления долговой политики городского округа город Бор, являются:</w:t>
      </w:r>
    </w:p>
    <w:p w:rsidR="004258C5" w:rsidRPr="007140E1" w:rsidRDefault="004258C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1) возможное поступление налоговых и неналоговых доходов в бюджет городского округа сверх утвержденного плана, что позволит снизить объем муниципального долга на конец финансового года и долговую нагрузку на бюджет городского округа;</w:t>
      </w:r>
    </w:p>
    <w:p w:rsidR="004258C5" w:rsidRPr="007140E1" w:rsidRDefault="004258C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 xml:space="preserve">2) возможный кассовый разрыв, при котором в течение финансового года возникают остатки средств на едином счете бюджета городского округа, что позволит снижать объем муниципального долга в течение финансового года с </w:t>
      </w:r>
      <w:r w:rsidRPr="007140E1">
        <w:rPr>
          <w:rFonts w:ascii="Times New Roman" w:hAnsi="Times New Roman" w:cs="Times New Roman"/>
          <w:sz w:val="28"/>
          <w:szCs w:val="28"/>
        </w:rPr>
        <w:lastRenderedPageBreak/>
        <w:t>целью возникновения экономии по расходам на обслуживание муниципального долга;</w:t>
      </w:r>
    </w:p>
    <w:p w:rsidR="00347D10" w:rsidRPr="007140E1" w:rsidRDefault="00347D1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3) возможная денежно-кредитная политика Центрального банка Российской Федерации, направленная на снижение размера ключе</w:t>
      </w:r>
      <w:r w:rsidR="004C0D1D" w:rsidRPr="007140E1">
        <w:rPr>
          <w:rFonts w:ascii="Times New Roman" w:hAnsi="Times New Roman" w:cs="Times New Roman"/>
          <w:sz w:val="28"/>
          <w:szCs w:val="28"/>
        </w:rPr>
        <w:t>вой ставки Банка России, которая</w:t>
      </w:r>
      <w:r w:rsidRPr="007140E1">
        <w:rPr>
          <w:rFonts w:ascii="Times New Roman" w:hAnsi="Times New Roman" w:cs="Times New Roman"/>
          <w:sz w:val="28"/>
          <w:szCs w:val="28"/>
        </w:rPr>
        <w:t xml:space="preserve"> положительно </w:t>
      </w:r>
      <w:proofErr w:type="gramStart"/>
      <w:r w:rsidRPr="007140E1"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 w:rsidRPr="007140E1">
        <w:rPr>
          <w:rFonts w:ascii="Times New Roman" w:hAnsi="Times New Roman" w:cs="Times New Roman"/>
          <w:sz w:val="28"/>
          <w:szCs w:val="28"/>
        </w:rPr>
        <w:t xml:space="preserve"> процентные ставки по кредитам от кредитных организаций.</w:t>
      </w:r>
    </w:p>
    <w:p w:rsidR="00347D10" w:rsidRPr="007140E1" w:rsidRDefault="00E05EE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Основными факторами, негативно влияющими на характер и направления долговой политики городского округа город Бор:</w:t>
      </w:r>
    </w:p>
    <w:p w:rsidR="00E05EE0" w:rsidRPr="007140E1" w:rsidRDefault="00E05EE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E1">
        <w:rPr>
          <w:rFonts w:ascii="Times New Roman" w:hAnsi="Times New Roman" w:cs="Times New Roman"/>
          <w:sz w:val="28"/>
          <w:szCs w:val="28"/>
        </w:rPr>
        <w:t>1) риски снижения налоговых и неналоговых доходов бюджета городского округа вследствие ухудшения</w:t>
      </w:r>
      <w:r w:rsidR="007333BD" w:rsidRPr="007140E1">
        <w:rPr>
          <w:rFonts w:ascii="Times New Roman" w:hAnsi="Times New Roman" w:cs="Times New Roman"/>
          <w:sz w:val="28"/>
          <w:szCs w:val="28"/>
        </w:rPr>
        <w:t xml:space="preserve"> общеэкономической ситуации в Нижегородской области и городском округе город Бор, изменения норм федерального и областного</w:t>
      </w:r>
      <w:r w:rsidR="00A95310" w:rsidRPr="007140E1">
        <w:rPr>
          <w:rFonts w:ascii="Times New Roman" w:hAnsi="Times New Roman" w:cs="Times New Roman"/>
          <w:sz w:val="28"/>
          <w:szCs w:val="28"/>
        </w:rPr>
        <w:t xml:space="preserve"> законодательства, влекущие за собой снижение доходов бюджета городского округа город Бор и (или) увеличение расходов городского бюджета, что может стать причиной роста объема муниципального долга на конец финансового года и долговой нагрузки на</w:t>
      </w:r>
      <w:proofErr w:type="gramEnd"/>
      <w:r w:rsidR="00A95310" w:rsidRPr="007140E1">
        <w:rPr>
          <w:rFonts w:ascii="Times New Roman" w:hAnsi="Times New Roman" w:cs="Times New Roman"/>
          <w:sz w:val="28"/>
          <w:szCs w:val="28"/>
        </w:rPr>
        <w:t xml:space="preserve"> городской бюджет;</w:t>
      </w:r>
    </w:p>
    <w:p w:rsidR="00693967" w:rsidRPr="007140E1" w:rsidRDefault="002A4E6B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2</w:t>
      </w:r>
      <w:r w:rsidR="00693967" w:rsidRPr="007140E1">
        <w:rPr>
          <w:rFonts w:ascii="Times New Roman" w:hAnsi="Times New Roman" w:cs="Times New Roman"/>
          <w:sz w:val="28"/>
          <w:szCs w:val="28"/>
        </w:rPr>
        <w:t xml:space="preserve">) денежно-кредитная политика Центрального банка Российской Федерации, направленная на повышение размера ключевой ставки Банка России, которая негативно </w:t>
      </w:r>
      <w:proofErr w:type="gramStart"/>
      <w:r w:rsidR="00693967" w:rsidRPr="007140E1"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 w:rsidR="00693967" w:rsidRPr="007140E1">
        <w:rPr>
          <w:rFonts w:ascii="Times New Roman" w:hAnsi="Times New Roman" w:cs="Times New Roman"/>
          <w:sz w:val="28"/>
          <w:szCs w:val="28"/>
        </w:rPr>
        <w:t xml:space="preserve"> процентные ставки по кр</w:t>
      </w:r>
      <w:r w:rsidR="00EB1036" w:rsidRPr="007140E1">
        <w:rPr>
          <w:rFonts w:ascii="Times New Roman" w:hAnsi="Times New Roman" w:cs="Times New Roman"/>
          <w:sz w:val="28"/>
          <w:szCs w:val="28"/>
        </w:rPr>
        <w:t>едитам;</w:t>
      </w:r>
    </w:p>
    <w:p w:rsidR="00EB1036" w:rsidRPr="007140E1" w:rsidRDefault="00EB1036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Накопление вышеперечисленных факторов может повлиять на уровень долговой нагру</w:t>
      </w:r>
      <w:r w:rsidR="00AC7F45" w:rsidRPr="007140E1">
        <w:rPr>
          <w:rFonts w:ascii="Times New Roman" w:hAnsi="Times New Roman" w:cs="Times New Roman"/>
          <w:sz w:val="28"/>
          <w:szCs w:val="28"/>
        </w:rPr>
        <w:t>зки и, как следствие,</w:t>
      </w:r>
      <w:r w:rsidRPr="007140E1">
        <w:rPr>
          <w:rFonts w:ascii="Times New Roman" w:hAnsi="Times New Roman" w:cs="Times New Roman"/>
          <w:sz w:val="28"/>
          <w:szCs w:val="28"/>
        </w:rPr>
        <w:t xml:space="preserve"> дальнейший рост расходов на обслуживание муниципального долга</w:t>
      </w:r>
      <w:r w:rsidR="007E6CE4" w:rsidRPr="007140E1">
        <w:rPr>
          <w:rFonts w:ascii="Times New Roman" w:hAnsi="Times New Roman" w:cs="Times New Roman"/>
          <w:sz w:val="28"/>
          <w:szCs w:val="28"/>
        </w:rPr>
        <w:t>.</w:t>
      </w:r>
    </w:p>
    <w:p w:rsidR="002A4E6B" w:rsidRPr="00082857" w:rsidRDefault="002A4E6B" w:rsidP="002F26EF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014C" w:rsidRPr="007140E1" w:rsidRDefault="00EB1036" w:rsidP="007201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 xml:space="preserve">3. Цели и задачи долговой политики </w:t>
      </w:r>
      <w:proofErr w:type="gramStart"/>
      <w:r w:rsidRPr="007140E1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7140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14C" w:rsidRPr="007140E1" w:rsidRDefault="0029441A" w:rsidP="00DE77C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>округа город Бор на 202</w:t>
      </w:r>
      <w:r w:rsidR="002A4E6B" w:rsidRPr="007140E1">
        <w:rPr>
          <w:rFonts w:ascii="Times New Roman" w:hAnsi="Times New Roman" w:cs="Times New Roman"/>
          <w:b/>
          <w:sz w:val="28"/>
          <w:szCs w:val="28"/>
        </w:rPr>
        <w:t>5</w:t>
      </w:r>
      <w:r w:rsidRPr="007140E1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2A4E6B" w:rsidRPr="007140E1">
        <w:rPr>
          <w:rFonts w:ascii="Times New Roman" w:hAnsi="Times New Roman" w:cs="Times New Roman"/>
          <w:b/>
          <w:sz w:val="28"/>
          <w:szCs w:val="28"/>
        </w:rPr>
        <w:t>7</w:t>
      </w:r>
      <w:r w:rsidR="00EB1036" w:rsidRPr="007140E1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E77C8" w:rsidRPr="00082857" w:rsidRDefault="00DE77C8" w:rsidP="00DE77C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44D7" w:rsidRPr="007140E1" w:rsidRDefault="0072014C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Целями долговой политики городского округа город Бор являются обеспечение устойчивого и сбалансированного исполнения</w:t>
      </w:r>
      <w:r w:rsidR="00C61248" w:rsidRPr="007140E1"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="0029441A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="00AA0C8B" w:rsidRPr="007140E1">
        <w:rPr>
          <w:rFonts w:ascii="Times New Roman" w:hAnsi="Times New Roman" w:cs="Times New Roman"/>
          <w:sz w:val="28"/>
          <w:szCs w:val="28"/>
        </w:rPr>
        <w:t>город Бор</w:t>
      </w:r>
      <w:r w:rsidR="00C61248" w:rsidRPr="007140E1">
        <w:rPr>
          <w:rFonts w:ascii="Times New Roman" w:hAnsi="Times New Roman" w:cs="Times New Roman"/>
          <w:sz w:val="28"/>
          <w:szCs w:val="28"/>
        </w:rPr>
        <w:t>, сохранение безопасного уровня долговой нагрузки, исполнение принятых долговых обязательств, проведение взвешенной политики в области</w:t>
      </w:r>
      <w:r w:rsidR="00AA0C8B" w:rsidRPr="007140E1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заимствований, поддержание объема муниципального долга на экономически безопасном уровне</w:t>
      </w:r>
      <w:r w:rsidR="0029441A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="00390078" w:rsidRPr="007140E1">
        <w:rPr>
          <w:rFonts w:ascii="Times New Roman" w:hAnsi="Times New Roman" w:cs="Times New Roman"/>
          <w:sz w:val="28"/>
          <w:szCs w:val="28"/>
        </w:rPr>
        <w:t>долговой устойчивости с учетом всех возможных рисков</w:t>
      </w:r>
      <w:r w:rsidR="00FB73FC" w:rsidRPr="007140E1">
        <w:rPr>
          <w:rFonts w:ascii="Times New Roman" w:hAnsi="Times New Roman" w:cs="Times New Roman"/>
          <w:sz w:val="28"/>
          <w:szCs w:val="28"/>
        </w:rPr>
        <w:t>.</w:t>
      </w:r>
    </w:p>
    <w:p w:rsidR="00A00BD3" w:rsidRPr="007140E1" w:rsidRDefault="00A00BD3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lastRenderedPageBreak/>
        <w:t>Основными задачами реализации долговой политики являются:</w:t>
      </w:r>
    </w:p>
    <w:p w:rsidR="00390078" w:rsidRPr="007140E1" w:rsidRDefault="00390078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E1">
        <w:rPr>
          <w:rFonts w:ascii="Times New Roman" w:hAnsi="Times New Roman" w:cs="Times New Roman"/>
          <w:sz w:val="28"/>
          <w:szCs w:val="28"/>
        </w:rPr>
        <w:t>1) поддержание объема дефицита, объема муниципального долга в пределах ограничений, установленных Бюджетным кодексом Российской Федерации и Концепцией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N 3929, а также заключенными соглашениями "О социально-экономическом развитии и оздоровлении муниципальных финансов бюджета городского округа город Бор Нижегородской</w:t>
      </w:r>
      <w:proofErr w:type="gramEnd"/>
      <w:r w:rsidRPr="007140E1">
        <w:rPr>
          <w:rFonts w:ascii="Times New Roman" w:hAnsi="Times New Roman" w:cs="Times New Roman"/>
          <w:sz w:val="28"/>
          <w:szCs w:val="28"/>
        </w:rPr>
        <w:t xml:space="preserve"> области";</w:t>
      </w:r>
    </w:p>
    <w:p w:rsidR="00AE1380" w:rsidRPr="007140E1" w:rsidRDefault="00AE138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2) поддержание объема муниципального долга на экономически безопасном уровне долговой устойчивости с учетом всех возможных рисков;</w:t>
      </w:r>
    </w:p>
    <w:p w:rsidR="00AE1380" w:rsidRPr="007140E1" w:rsidRDefault="00AE138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3) повышение эффективности муниципальных заимствований городского округа город Бор, сокращение рисков, связанных с их осуществлением;</w:t>
      </w:r>
    </w:p>
    <w:p w:rsidR="00AE1380" w:rsidRPr="007140E1" w:rsidRDefault="00AE138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E1">
        <w:rPr>
          <w:rFonts w:ascii="Times New Roman" w:hAnsi="Times New Roman" w:cs="Times New Roman"/>
          <w:sz w:val="28"/>
          <w:szCs w:val="28"/>
        </w:rPr>
        <w:t>4) оптимизация структуры муниципального долга с целью минимизации стоимости его обслуживания, в том числе за счет частичного замещения рыночных долговых обязательств бюджетными кредитами из федерального и/или областного бюджетов;</w:t>
      </w:r>
      <w:proofErr w:type="gramEnd"/>
    </w:p>
    <w:p w:rsidR="00455D3B" w:rsidRPr="007140E1" w:rsidRDefault="00AE1380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5</w:t>
      </w:r>
      <w:r w:rsidR="0029441A" w:rsidRPr="007140E1">
        <w:rPr>
          <w:rFonts w:ascii="Times New Roman" w:hAnsi="Times New Roman" w:cs="Times New Roman"/>
          <w:sz w:val="28"/>
          <w:szCs w:val="28"/>
        </w:rPr>
        <w:t xml:space="preserve">) </w:t>
      </w:r>
      <w:r w:rsidR="0063756C" w:rsidRPr="007140E1">
        <w:rPr>
          <w:rFonts w:ascii="Times New Roman" w:hAnsi="Times New Roman" w:cs="Times New Roman"/>
          <w:sz w:val="28"/>
          <w:szCs w:val="28"/>
        </w:rPr>
        <w:t>обеспечение открытости и прозрачности информации о муниципальном долге</w:t>
      </w:r>
      <w:r w:rsidR="005344D7" w:rsidRPr="007140E1"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="0063756C" w:rsidRPr="007140E1">
        <w:rPr>
          <w:rFonts w:ascii="Times New Roman" w:hAnsi="Times New Roman" w:cs="Times New Roman"/>
          <w:sz w:val="28"/>
          <w:szCs w:val="28"/>
        </w:rPr>
        <w:t>.</w:t>
      </w:r>
    </w:p>
    <w:p w:rsidR="00AE1380" w:rsidRPr="00082857" w:rsidRDefault="00AE1380" w:rsidP="00AE138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3756C" w:rsidRPr="007140E1" w:rsidRDefault="00D44A06" w:rsidP="0063756C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3756C" w:rsidRPr="007140E1">
        <w:rPr>
          <w:rFonts w:ascii="Times New Roman" w:hAnsi="Times New Roman" w:cs="Times New Roman"/>
          <w:b/>
          <w:sz w:val="28"/>
          <w:szCs w:val="28"/>
        </w:rPr>
        <w:t>Инструменты реал</w:t>
      </w:r>
      <w:r w:rsidR="0029441A" w:rsidRPr="007140E1">
        <w:rPr>
          <w:rFonts w:ascii="Times New Roman" w:hAnsi="Times New Roman" w:cs="Times New Roman"/>
          <w:b/>
          <w:sz w:val="28"/>
          <w:szCs w:val="28"/>
        </w:rPr>
        <w:t>изации долговой политики на 202</w:t>
      </w:r>
      <w:r w:rsidR="004430F6" w:rsidRPr="007140E1">
        <w:rPr>
          <w:rFonts w:ascii="Times New Roman" w:hAnsi="Times New Roman" w:cs="Times New Roman"/>
          <w:b/>
          <w:sz w:val="28"/>
          <w:szCs w:val="28"/>
        </w:rPr>
        <w:t>5</w:t>
      </w:r>
      <w:r w:rsidR="0029441A" w:rsidRPr="007140E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430F6" w:rsidRPr="007140E1">
        <w:rPr>
          <w:rFonts w:ascii="Times New Roman" w:hAnsi="Times New Roman" w:cs="Times New Roman"/>
          <w:b/>
          <w:sz w:val="28"/>
          <w:szCs w:val="28"/>
        </w:rPr>
        <w:t>7</w:t>
      </w:r>
      <w:r w:rsidR="0063756C" w:rsidRPr="007140E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44A06" w:rsidRPr="00082857" w:rsidRDefault="00D44A06" w:rsidP="0063756C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5140" w:rsidRPr="007140E1" w:rsidRDefault="00C35C44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E1">
        <w:rPr>
          <w:rFonts w:ascii="Times New Roman" w:hAnsi="Times New Roman" w:cs="Times New Roman"/>
          <w:sz w:val="28"/>
          <w:szCs w:val="28"/>
        </w:rPr>
        <w:t>Долговая политика городского округа город Бор будет реализовываться с учетом норм, изложенных в Бюджетном кодексе Российской Федерации, постановлении Правительства Нижегородской области от 7 июля 2020 года № 560 «Об утверждении Правил проведения оценки долговой устойчивости муниципальных образований Нижегородской области», решении Совета депутатов городского округа город Бор Нижегородской области от 28 июня 2022 года № 53 «Об утверждении положения о муниципальном долге городского</w:t>
      </w:r>
      <w:proofErr w:type="gramEnd"/>
      <w:r w:rsidRPr="00714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E1">
        <w:rPr>
          <w:rFonts w:ascii="Times New Roman" w:hAnsi="Times New Roman" w:cs="Times New Roman"/>
          <w:sz w:val="28"/>
          <w:szCs w:val="28"/>
        </w:rPr>
        <w:t>округа город Бор Нижегородской области»</w:t>
      </w:r>
      <w:r w:rsidR="00D43AB0" w:rsidRPr="007140E1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городского округа город Бор Нижегородской области от 30.05.2023 № 44)</w:t>
      </w:r>
      <w:r w:rsidR="00C45CC8" w:rsidRPr="007140E1">
        <w:rPr>
          <w:rFonts w:ascii="Times New Roman" w:hAnsi="Times New Roman" w:cs="Times New Roman"/>
          <w:sz w:val="28"/>
          <w:szCs w:val="28"/>
        </w:rPr>
        <w:t xml:space="preserve">, постановлении Администрации городского округа город Бор </w:t>
      </w:r>
      <w:r w:rsidR="00C45CC8" w:rsidRPr="007140E1">
        <w:rPr>
          <w:rFonts w:ascii="Times New Roman" w:hAnsi="Times New Roman" w:cs="Times New Roman"/>
          <w:sz w:val="28"/>
          <w:szCs w:val="28"/>
        </w:rPr>
        <w:lastRenderedPageBreak/>
        <w:t>от 10 июля 2018 года</w:t>
      </w:r>
      <w:r w:rsidR="00D43AB0" w:rsidRPr="007140E1">
        <w:rPr>
          <w:rFonts w:ascii="Times New Roman" w:hAnsi="Times New Roman" w:cs="Times New Roman"/>
          <w:sz w:val="28"/>
          <w:szCs w:val="28"/>
        </w:rPr>
        <w:t xml:space="preserve"> № 3929</w:t>
      </w:r>
      <w:r w:rsidR="00C45CC8" w:rsidRPr="007140E1">
        <w:rPr>
          <w:rFonts w:ascii="Times New Roman" w:hAnsi="Times New Roman" w:cs="Times New Roman"/>
          <w:sz w:val="28"/>
          <w:szCs w:val="28"/>
        </w:rPr>
        <w:t xml:space="preserve"> «О концепции управления муниципальным долгом городского округа город Бор на период до 2025 года»</w:t>
      </w:r>
      <w:r w:rsidR="00D43AB0" w:rsidRPr="007140E1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городского округа г. Бор от 26.06.2023 № 3740)</w:t>
      </w:r>
      <w:r w:rsidR="00C45CC8" w:rsidRPr="007140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BC1" w:rsidRPr="007140E1" w:rsidRDefault="00321BC1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Объемы и параметры муниципальных заимствований будут определяться в соответствии со статьей 107.1 Бюджетного кодекса Российской Федерации</w:t>
      </w:r>
      <w:r w:rsidR="000D142F" w:rsidRPr="007140E1">
        <w:rPr>
          <w:rFonts w:ascii="Times New Roman" w:hAnsi="Times New Roman" w:cs="Times New Roman"/>
          <w:sz w:val="28"/>
          <w:szCs w:val="28"/>
        </w:rPr>
        <w:t xml:space="preserve"> для отнесения городского округа город Бор к группе заемщиков с высоким уровнем долговой устойчивости, а именно:</w:t>
      </w:r>
    </w:p>
    <w:p w:rsidR="000D142F" w:rsidRPr="007140E1" w:rsidRDefault="000D142F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1) обеспечение не более 50 процентов объема муниципального долга к общему объему доходов бюджета городского округа без учета безвозмездных поступлений и поступлений налоговых доходов по дополнительным нормативам отчислений от налога на доходы физических лиц;</w:t>
      </w:r>
    </w:p>
    <w:p w:rsidR="000D142F" w:rsidRPr="007140E1" w:rsidRDefault="00136511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E1">
        <w:rPr>
          <w:rFonts w:ascii="Times New Roman" w:hAnsi="Times New Roman" w:cs="Times New Roman"/>
          <w:sz w:val="28"/>
          <w:szCs w:val="28"/>
        </w:rPr>
        <w:t>2) обеспечение не более 13</w:t>
      </w:r>
      <w:r w:rsidR="000D142F" w:rsidRPr="007140E1">
        <w:rPr>
          <w:rFonts w:ascii="Times New Roman" w:hAnsi="Times New Roman" w:cs="Times New Roman"/>
          <w:sz w:val="28"/>
          <w:szCs w:val="28"/>
        </w:rPr>
        <w:t xml:space="preserve"> процентов годовой суммы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</w:t>
      </w:r>
      <w:r w:rsidR="00FF4445" w:rsidRPr="007140E1">
        <w:rPr>
          <w:rFonts w:ascii="Times New Roman" w:hAnsi="Times New Roman" w:cs="Times New Roman"/>
          <w:sz w:val="28"/>
          <w:szCs w:val="28"/>
        </w:rPr>
        <w:t xml:space="preserve"> бюджета городского округа и дотаций из бюджетной системы</w:t>
      </w:r>
      <w:proofErr w:type="gramEnd"/>
      <w:r w:rsidR="00FF4445" w:rsidRPr="007140E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F4445" w:rsidRPr="007140E1" w:rsidRDefault="00FF444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3) обеспечение не более 5 процентов доли расходов</w:t>
      </w:r>
      <w:r w:rsidR="00FC4BA4" w:rsidRPr="007140E1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</w:t>
      </w:r>
      <w:r w:rsidRPr="007140E1"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="001C498F" w:rsidRPr="007140E1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 городского округа</w:t>
      </w:r>
      <w:r w:rsidRPr="007140E1">
        <w:rPr>
          <w:rFonts w:ascii="Times New Roman" w:hAnsi="Times New Roman" w:cs="Times New Roman"/>
          <w:sz w:val="28"/>
          <w:szCs w:val="28"/>
        </w:rPr>
        <w:t xml:space="preserve">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F4445" w:rsidRPr="007140E1" w:rsidRDefault="00FF444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 xml:space="preserve">В предстоящем периоде долговая политика городского округа город Бор будет направлена на осуществление заимствований в объемах, необходимых для решения поставленных социально-экономических задач. </w:t>
      </w:r>
    </w:p>
    <w:p w:rsidR="005476E5" w:rsidRPr="007140E1" w:rsidRDefault="005476E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Объем и параметры муниципальных заимствований будут определяться таким образом, чтобы обеспечивалась сбалансированность бюджета, оптимизировался график погашения основного долга, минимизировались расходы на обслуживание муниципального долга</w:t>
      </w:r>
      <w:r w:rsidR="00A2389C" w:rsidRPr="007140E1">
        <w:rPr>
          <w:rFonts w:ascii="Times New Roman" w:hAnsi="Times New Roman" w:cs="Times New Roman"/>
          <w:sz w:val="28"/>
          <w:szCs w:val="28"/>
        </w:rPr>
        <w:t>.</w:t>
      </w:r>
    </w:p>
    <w:p w:rsidR="005476E5" w:rsidRPr="007140E1" w:rsidRDefault="005476E5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E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</w:t>
      </w:r>
      <w:r w:rsidRPr="007140E1">
        <w:rPr>
          <w:rFonts w:ascii="Times New Roman" w:hAnsi="Times New Roman" w:cs="Times New Roman"/>
          <w:sz w:val="28"/>
          <w:szCs w:val="28"/>
        </w:rPr>
        <w:lastRenderedPageBreak/>
        <w:t>Федерации будет использоваться механизм привлечения кредитов кредитных организаций на конкурентной основе по итогам проведенных электронных аукционов, в целях покрытия дефицита бюджета, погашения ранее привлеченных долговых обязательств</w:t>
      </w:r>
      <w:r w:rsidR="00CB298B" w:rsidRPr="007140E1">
        <w:rPr>
          <w:rFonts w:ascii="Times New Roman" w:hAnsi="Times New Roman" w:cs="Times New Roman"/>
          <w:sz w:val="28"/>
          <w:szCs w:val="28"/>
        </w:rPr>
        <w:t xml:space="preserve"> в соответствии со сроками погашения, для досрочного замещения задолженности под меньшую процентную ставку, и в случае необходимости, для пополнения в течение финансового года остатков средств на счетах местного</w:t>
      </w:r>
      <w:proofErr w:type="gramEnd"/>
      <w:r w:rsidR="00CB298B" w:rsidRPr="007140E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B298B" w:rsidRPr="007140E1" w:rsidRDefault="00CB298B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Сохранится практика привлечения кредитов кредитных организаций в форме возобновляемых кредитных линий, что позволит привлекать и погашать кредитные ресурсы в кратчайшие сроки, а также обеспечит возможность экономии по расходам на обслуживание муниципального долга.</w:t>
      </w:r>
    </w:p>
    <w:p w:rsidR="006F2A1D" w:rsidRPr="007140E1" w:rsidRDefault="006F2A1D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 xml:space="preserve">В </w:t>
      </w:r>
      <w:r w:rsidR="00136511" w:rsidRPr="007140E1">
        <w:rPr>
          <w:rFonts w:ascii="Times New Roman" w:hAnsi="Times New Roman" w:cs="Times New Roman"/>
          <w:sz w:val="28"/>
          <w:szCs w:val="28"/>
        </w:rPr>
        <w:t>2025 – 2027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годах будет продолжено взаимоде</w:t>
      </w:r>
      <w:r w:rsidR="00A2389C" w:rsidRPr="007140E1">
        <w:rPr>
          <w:rFonts w:ascii="Times New Roman" w:hAnsi="Times New Roman" w:cs="Times New Roman"/>
          <w:sz w:val="28"/>
          <w:szCs w:val="28"/>
        </w:rPr>
        <w:t xml:space="preserve">йствие с министерством финансов </w:t>
      </w:r>
      <w:r w:rsidRPr="007140E1">
        <w:rPr>
          <w:rFonts w:ascii="Times New Roman" w:hAnsi="Times New Roman" w:cs="Times New Roman"/>
          <w:sz w:val="28"/>
          <w:szCs w:val="28"/>
        </w:rPr>
        <w:t>Нижегородской области по вопросам предоставления/реструктуризации бюджетных кредитов на частичное покрытие дефицита бюджета городского округа город Бор.</w:t>
      </w:r>
    </w:p>
    <w:p w:rsidR="006F2A1D" w:rsidRPr="007140E1" w:rsidRDefault="006F2A1D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го</w:t>
      </w:r>
      <w:r w:rsidR="00051871" w:rsidRPr="007140E1">
        <w:rPr>
          <w:rFonts w:ascii="Times New Roman" w:hAnsi="Times New Roman" w:cs="Times New Roman"/>
          <w:sz w:val="28"/>
          <w:szCs w:val="28"/>
        </w:rPr>
        <w:t>родского округа город Бор в 2025 – 2027</w:t>
      </w:r>
      <w:r w:rsidRPr="007140E1">
        <w:rPr>
          <w:rFonts w:ascii="Times New Roman" w:hAnsi="Times New Roman" w:cs="Times New Roman"/>
          <w:sz w:val="28"/>
          <w:szCs w:val="28"/>
        </w:rPr>
        <w:t xml:space="preserve"> годах в виду больших финансово-экономических рисков не планируется.</w:t>
      </w:r>
    </w:p>
    <w:p w:rsidR="003F1C16" w:rsidRPr="007140E1" w:rsidRDefault="003F1C16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Информация о проводимой долговой политике является открытой и общедоступной. Соответствующие сведения предоставляются на сайте администрации городского округа город Бор Нижегородской области в информационно-телекоммуникационной сети «Интернет».</w:t>
      </w:r>
      <w:r w:rsidR="00BF5092" w:rsidRPr="007140E1">
        <w:rPr>
          <w:rFonts w:ascii="Times New Roman" w:hAnsi="Times New Roman" w:cs="Times New Roman"/>
          <w:sz w:val="28"/>
          <w:szCs w:val="28"/>
        </w:rPr>
        <w:t xml:space="preserve">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 городского округа.</w:t>
      </w:r>
    </w:p>
    <w:p w:rsidR="00E01F54" w:rsidRPr="007140E1" w:rsidRDefault="00E01F54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Основными мероприятиями повышения эффективности долговой политики городского округа город Бор являются:</w:t>
      </w:r>
    </w:p>
    <w:p w:rsidR="006A0B7C" w:rsidRPr="007140E1" w:rsidRDefault="006A0B7C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 xml:space="preserve">- планирование и осуществление муниципальных заимствований городского округа город Бор </w:t>
      </w:r>
      <w:proofErr w:type="gramStart"/>
      <w:r w:rsidRPr="007140E1">
        <w:rPr>
          <w:rFonts w:ascii="Times New Roman" w:hAnsi="Times New Roman" w:cs="Times New Roman"/>
          <w:sz w:val="28"/>
          <w:szCs w:val="28"/>
        </w:rPr>
        <w:t>исходя их графиков погашения долговых обязательств с учетом стоимости обслуживания</w:t>
      </w:r>
      <w:r w:rsidR="005C2B9F" w:rsidRPr="007140E1">
        <w:rPr>
          <w:rFonts w:ascii="Times New Roman" w:hAnsi="Times New Roman" w:cs="Times New Roman"/>
          <w:sz w:val="28"/>
          <w:szCs w:val="28"/>
        </w:rPr>
        <w:t xml:space="preserve">, влияния на платежеспособность бюджета городского округа и оптимизации структуры </w:t>
      </w:r>
      <w:r w:rsidR="005C2B9F" w:rsidRPr="007140E1">
        <w:rPr>
          <w:rFonts w:ascii="Times New Roman" w:hAnsi="Times New Roman" w:cs="Times New Roman"/>
          <w:sz w:val="28"/>
          <w:szCs w:val="28"/>
        </w:rPr>
        <w:lastRenderedPageBreak/>
        <w:t>муниципального долга</w:t>
      </w:r>
      <w:proofErr w:type="gramEnd"/>
      <w:r w:rsidR="005C2B9F" w:rsidRPr="007140E1">
        <w:rPr>
          <w:rFonts w:ascii="Times New Roman" w:hAnsi="Times New Roman" w:cs="Times New Roman"/>
          <w:sz w:val="28"/>
          <w:szCs w:val="28"/>
        </w:rPr>
        <w:t xml:space="preserve"> городского округа город Бор;</w:t>
      </w:r>
    </w:p>
    <w:p w:rsidR="005C2B9F" w:rsidRPr="007140E1" w:rsidRDefault="005C2B9F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- проведение работы с кредитными организациями по снижению процентных ставок по ранее заключенным муниципальным контрактам</w:t>
      </w:r>
      <w:r w:rsidR="00CE7BC7" w:rsidRPr="007140E1">
        <w:rPr>
          <w:rFonts w:ascii="Times New Roman" w:hAnsi="Times New Roman" w:cs="Times New Roman"/>
          <w:sz w:val="28"/>
          <w:szCs w:val="28"/>
        </w:rPr>
        <w:t>;</w:t>
      </w:r>
    </w:p>
    <w:p w:rsidR="00B21D94" w:rsidRPr="007140E1" w:rsidRDefault="00CE7BC7" w:rsidP="000828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>- мониторинг соответствия пред</w:t>
      </w:r>
      <w:r w:rsidR="00C31894" w:rsidRPr="007140E1">
        <w:rPr>
          <w:rFonts w:ascii="Times New Roman" w:hAnsi="Times New Roman" w:cs="Times New Roman"/>
          <w:sz w:val="28"/>
          <w:szCs w:val="28"/>
        </w:rPr>
        <w:t>ельного уровня дефицита бюджета,</w:t>
      </w:r>
      <w:r w:rsidRPr="007140E1">
        <w:rPr>
          <w:rFonts w:ascii="Times New Roman" w:hAnsi="Times New Roman" w:cs="Times New Roman"/>
          <w:sz w:val="28"/>
          <w:szCs w:val="28"/>
        </w:rPr>
        <w:t xml:space="preserve"> муниципального долга городского округа город Бор ограничениям, установленным бюджетным законодательством Российской Федерации и </w:t>
      </w:r>
      <w:r w:rsidR="00C31894" w:rsidRPr="007140E1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C31894" w:rsidRPr="00082857" w:rsidRDefault="00C31894" w:rsidP="00C3189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21D94" w:rsidRPr="007140E1" w:rsidRDefault="00B21D94" w:rsidP="00B21D94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 xml:space="preserve">5. Анализ рисков для бюджета городского округа город Бор, возникающих в процессе управления </w:t>
      </w:r>
      <w:r w:rsidR="00D04A39" w:rsidRPr="007140E1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Pr="007140E1">
        <w:rPr>
          <w:rFonts w:ascii="Times New Roman" w:hAnsi="Times New Roman" w:cs="Times New Roman"/>
          <w:b/>
          <w:sz w:val="28"/>
          <w:szCs w:val="28"/>
        </w:rPr>
        <w:t>долгом</w:t>
      </w:r>
    </w:p>
    <w:p w:rsidR="00D04A39" w:rsidRPr="00082857" w:rsidRDefault="00D04A39" w:rsidP="00B21D94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4A39" w:rsidRPr="007140E1" w:rsidRDefault="00D04A39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b/>
          <w:sz w:val="28"/>
          <w:szCs w:val="28"/>
        </w:rPr>
        <w:tab/>
      </w:r>
      <w:r w:rsidRPr="007140E1"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D04A39" w:rsidRPr="007140E1" w:rsidRDefault="00D04A39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1) риск невозможности рефинансирования действующих долговых обязательств с истекающими сроками погашения на приемлемых условиях</w:t>
      </w:r>
      <w:r w:rsidR="009B575B" w:rsidRPr="007140E1">
        <w:rPr>
          <w:rFonts w:ascii="Times New Roman" w:hAnsi="Times New Roman" w:cs="Times New Roman"/>
          <w:sz w:val="28"/>
          <w:szCs w:val="28"/>
        </w:rPr>
        <w:t>.</w:t>
      </w:r>
    </w:p>
    <w:p w:rsidR="00DA50B5" w:rsidRPr="007140E1" w:rsidRDefault="00DA50B5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В условиях</w:t>
      </w:r>
      <w:r w:rsidR="00BD288E" w:rsidRPr="007140E1">
        <w:rPr>
          <w:rFonts w:ascii="Times New Roman" w:hAnsi="Times New Roman" w:cs="Times New Roman"/>
          <w:sz w:val="28"/>
          <w:szCs w:val="28"/>
        </w:rPr>
        <w:t xml:space="preserve"> нестабильности на финансовых ры</w:t>
      </w:r>
      <w:bookmarkStart w:id="1" w:name="_GoBack"/>
      <w:bookmarkEnd w:id="1"/>
      <w:r w:rsidRPr="007140E1">
        <w:rPr>
          <w:rFonts w:ascii="Times New Roman" w:hAnsi="Times New Roman" w:cs="Times New Roman"/>
          <w:sz w:val="28"/>
          <w:szCs w:val="28"/>
        </w:rPr>
        <w:t>нках может возникнуть ситуация, когда кредиторы</w:t>
      </w:r>
      <w:r w:rsidR="002744E0" w:rsidRPr="007140E1">
        <w:rPr>
          <w:rFonts w:ascii="Times New Roman" w:hAnsi="Times New Roman" w:cs="Times New Roman"/>
          <w:sz w:val="28"/>
          <w:szCs w:val="28"/>
        </w:rPr>
        <w:t xml:space="preserve"> могут отказаться от предоставления новых займов, с учетом того, что </w:t>
      </w:r>
      <w:proofErr w:type="gramStart"/>
      <w:r w:rsidR="002744E0" w:rsidRPr="007140E1">
        <w:rPr>
          <w:rFonts w:ascii="Times New Roman" w:hAnsi="Times New Roman" w:cs="Times New Roman"/>
          <w:sz w:val="28"/>
          <w:szCs w:val="28"/>
        </w:rPr>
        <w:t>условия, предлагаемые городским округом</w:t>
      </w:r>
      <w:proofErr w:type="gramEnd"/>
      <w:r w:rsidR="002744E0" w:rsidRPr="007140E1">
        <w:rPr>
          <w:rFonts w:ascii="Times New Roman" w:hAnsi="Times New Roman" w:cs="Times New Roman"/>
          <w:sz w:val="28"/>
          <w:szCs w:val="28"/>
        </w:rPr>
        <w:t>¸ будут являться экономически невыгодными.</w:t>
      </w:r>
    </w:p>
    <w:p w:rsidR="009B575B" w:rsidRPr="007140E1" w:rsidRDefault="009B575B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Для управления рисками, связанными со способностью городского округа своевременно исполнять свои долговые обязательства, будет осуществляться мониторинг конъюнктуры финансовых рынков с целью анализа перспективы рефинансирования имеющихся обязательств. Для равномерного распределения объемов погашения по годам будут привлекаться среднесрочные</w:t>
      </w:r>
      <w:r w:rsidR="00C31894" w:rsidRPr="007140E1">
        <w:rPr>
          <w:rFonts w:ascii="Times New Roman" w:hAnsi="Times New Roman" w:cs="Times New Roman"/>
          <w:sz w:val="28"/>
          <w:szCs w:val="28"/>
        </w:rPr>
        <w:t xml:space="preserve"> и долгосрочные</w:t>
      </w:r>
      <w:r w:rsidRPr="007140E1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заимствования.</w:t>
      </w:r>
    </w:p>
    <w:p w:rsidR="009B575B" w:rsidRPr="007140E1" w:rsidRDefault="009B575B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2) риск увеличения суммы расходов на обслуживание долга вследствие повышения процентных ставок по кредитам от кредитных организаций.</w:t>
      </w:r>
    </w:p>
    <w:p w:rsidR="009B575B" w:rsidRPr="007140E1" w:rsidRDefault="009B575B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В пр</w:t>
      </w:r>
      <w:r w:rsidR="009C6E23" w:rsidRPr="007140E1">
        <w:rPr>
          <w:rFonts w:ascii="Times New Roman" w:hAnsi="Times New Roman" w:cs="Times New Roman"/>
          <w:sz w:val="28"/>
          <w:szCs w:val="28"/>
        </w:rPr>
        <w:t xml:space="preserve">оцессе управления </w:t>
      </w:r>
      <w:r w:rsidRPr="007140E1">
        <w:rPr>
          <w:rFonts w:ascii="Times New Roman" w:hAnsi="Times New Roman" w:cs="Times New Roman"/>
          <w:sz w:val="28"/>
          <w:szCs w:val="28"/>
        </w:rPr>
        <w:t>процентными рисками, влияющими на стоимость заимст</w:t>
      </w:r>
      <w:r w:rsidR="009C6E23" w:rsidRPr="007140E1">
        <w:rPr>
          <w:rFonts w:ascii="Times New Roman" w:hAnsi="Times New Roman" w:cs="Times New Roman"/>
          <w:sz w:val="28"/>
          <w:szCs w:val="28"/>
        </w:rPr>
        <w:t>в</w:t>
      </w:r>
      <w:r w:rsidRPr="007140E1">
        <w:rPr>
          <w:rFonts w:ascii="Times New Roman" w:hAnsi="Times New Roman" w:cs="Times New Roman"/>
          <w:sz w:val="28"/>
          <w:szCs w:val="28"/>
        </w:rPr>
        <w:t>ований</w:t>
      </w:r>
      <w:r w:rsidR="009C6E23" w:rsidRPr="007140E1">
        <w:rPr>
          <w:rFonts w:ascii="Times New Roman" w:hAnsi="Times New Roman" w:cs="Times New Roman"/>
          <w:sz w:val="28"/>
          <w:szCs w:val="28"/>
        </w:rPr>
        <w:t xml:space="preserve">, будет производиться мониторинг ситуации на финансовых рынках на постоянной основе и учет прогноза изменения процентных ставок на финансовом рынке (в том числе ключевой ставки Центрального банка Российской Федерации) при планировании расходов на обслуживание </w:t>
      </w:r>
      <w:r w:rsidR="009C6E23" w:rsidRPr="007140E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долга. При мониторинге будут </w:t>
      </w:r>
      <w:proofErr w:type="gramStart"/>
      <w:r w:rsidR="009C6E23" w:rsidRPr="007140E1">
        <w:rPr>
          <w:rFonts w:ascii="Times New Roman" w:hAnsi="Times New Roman" w:cs="Times New Roman"/>
          <w:sz w:val="28"/>
          <w:szCs w:val="28"/>
        </w:rPr>
        <w:t>использоваться</w:t>
      </w:r>
      <w:proofErr w:type="gramEnd"/>
      <w:r w:rsidR="009C6E23" w:rsidRPr="007140E1">
        <w:rPr>
          <w:rFonts w:ascii="Times New Roman" w:hAnsi="Times New Roman" w:cs="Times New Roman"/>
          <w:sz w:val="28"/>
          <w:szCs w:val="28"/>
        </w:rPr>
        <w:t xml:space="preserve"> в том числе данные сайта Единой информационной системы в сфере закупок.</w:t>
      </w:r>
    </w:p>
    <w:p w:rsidR="00E9533F" w:rsidRPr="007140E1" w:rsidRDefault="00E9533F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>3) изменение норм федерального и областного законодательства, влекущие за собой снижение доходов городского округа город Бор</w:t>
      </w:r>
      <w:r w:rsidR="00DA50B5" w:rsidRPr="007140E1">
        <w:rPr>
          <w:rFonts w:ascii="Times New Roman" w:hAnsi="Times New Roman" w:cs="Times New Roman"/>
          <w:sz w:val="28"/>
          <w:szCs w:val="28"/>
        </w:rPr>
        <w:t xml:space="preserve"> и (или) увеличение расходов бюджета городского округа;</w:t>
      </w:r>
    </w:p>
    <w:p w:rsidR="00DA50B5" w:rsidRPr="007140E1" w:rsidRDefault="00DA50B5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  <w:t xml:space="preserve">4) риск </w:t>
      </w:r>
      <w:proofErr w:type="spellStart"/>
      <w:r w:rsidR="00D67A08" w:rsidRPr="007140E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67A08" w:rsidRPr="007140E1">
        <w:rPr>
          <w:rFonts w:ascii="Times New Roman" w:hAnsi="Times New Roman" w:cs="Times New Roman"/>
          <w:sz w:val="28"/>
          <w:szCs w:val="28"/>
        </w:rPr>
        <w:t xml:space="preserve"> </w:t>
      </w:r>
      <w:r w:rsidRPr="007140E1">
        <w:rPr>
          <w:rFonts w:ascii="Times New Roman" w:hAnsi="Times New Roman" w:cs="Times New Roman"/>
          <w:sz w:val="28"/>
          <w:szCs w:val="28"/>
        </w:rPr>
        <w:t>утвержденных годовых объемов поступлений налоговых и неналоговых доходов бюджета, в том числе в связи с ухудшением общеэкономической ситуации в Нижегородской области и городском округе;</w:t>
      </w:r>
    </w:p>
    <w:p w:rsidR="005951A7" w:rsidRPr="00C35C44" w:rsidRDefault="00DA50B5" w:rsidP="000828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E1">
        <w:rPr>
          <w:rFonts w:ascii="Times New Roman" w:hAnsi="Times New Roman" w:cs="Times New Roman"/>
          <w:sz w:val="28"/>
          <w:szCs w:val="28"/>
        </w:rPr>
        <w:tab/>
      </w:r>
      <w:r w:rsidR="002744E0" w:rsidRPr="007140E1">
        <w:rPr>
          <w:rFonts w:ascii="Times New Roman" w:hAnsi="Times New Roman" w:cs="Times New Roman"/>
          <w:sz w:val="28"/>
          <w:szCs w:val="28"/>
        </w:rPr>
        <w:t xml:space="preserve">Указанные выше риски должны снижаться путем обеспечения системы постоянного </w:t>
      </w:r>
      <w:proofErr w:type="gramStart"/>
      <w:r w:rsidR="002744E0" w:rsidRPr="007140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744E0" w:rsidRPr="007140E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7A3967" w:rsidRPr="007140E1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2744E0" w:rsidRPr="007140E1">
        <w:rPr>
          <w:rFonts w:ascii="Times New Roman" w:hAnsi="Times New Roman" w:cs="Times New Roman"/>
          <w:sz w:val="28"/>
          <w:szCs w:val="28"/>
        </w:rPr>
        <w:t>.</w:t>
      </w:r>
    </w:p>
    <w:p w:rsidR="00E01F54" w:rsidRDefault="00E01F54" w:rsidP="0063756C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5" w:type="dxa"/>
        <w:tblInd w:w="127" w:type="dxa"/>
        <w:tblBorders>
          <w:top w:val="single" w:sz="4" w:space="0" w:color="auto"/>
        </w:tblBorders>
        <w:tblLook w:val="0000"/>
      </w:tblPr>
      <w:tblGrid>
        <w:gridCol w:w="9615"/>
      </w:tblGrid>
      <w:tr w:rsidR="004F2059" w:rsidTr="004F2059">
        <w:trPr>
          <w:trHeight w:val="100"/>
        </w:trPr>
        <w:tc>
          <w:tcPr>
            <w:tcW w:w="9615" w:type="dxa"/>
          </w:tcPr>
          <w:p w:rsidR="004F2059" w:rsidRDefault="004F2059" w:rsidP="006375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318A" w:rsidRDefault="00DE318A" w:rsidP="007B579D">
      <w:pPr>
        <w:rPr>
          <w:rFonts w:ascii="Times New Roman" w:hAnsi="Times New Roman" w:cs="Times New Roman"/>
          <w:b/>
          <w:sz w:val="28"/>
          <w:szCs w:val="28"/>
        </w:rPr>
      </w:pPr>
    </w:p>
    <w:p w:rsidR="00CB797E" w:rsidRDefault="00CB797E" w:rsidP="007B579D">
      <w:pPr>
        <w:rPr>
          <w:rFonts w:ascii="Times New Roman" w:hAnsi="Times New Roman" w:cs="Times New Roman"/>
          <w:sz w:val="28"/>
          <w:szCs w:val="28"/>
        </w:rPr>
      </w:pPr>
    </w:p>
    <w:p w:rsidR="00CB797E" w:rsidRPr="007E6CE4" w:rsidRDefault="00CB797E" w:rsidP="007B579D">
      <w:pPr>
        <w:rPr>
          <w:rFonts w:ascii="Times New Roman" w:hAnsi="Times New Roman" w:cs="Times New Roman"/>
          <w:sz w:val="28"/>
          <w:szCs w:val="28"/>
        </w:rPr>
      </w:pPr>
    </w:p>
    <w:p w:rsidR="000F5140" w:rsidRPr="007E6CE4" w:rsidRDefault="000F5140" w:rsidP="007B579D">
      <w:pPr>
        <w:rPr>
          <w:rFonts w:ascii="Times New Roman" w:hAnsi="Times New Roman" w:cs="Times New Roman"/>
          <w:sz w:val="28"/>
          <w:szCs w:val="28"/>
        </w:rPr>
      </w:pPr>
    </w:p>
    <w:p w:rsidR="000F5140" w:rsidRPr="007E6CE4" w:rsidRDefault="000F5140" w:rsidP="007B579D">
      <w:pPr>
        <w:rPr>
          <w:rFonts w:ascii="Times New Roman" w:hAnsi="Times New Roman" w:cs="Times New Roman"/>
          <w:sz w:val="28"/>
          <w:szCs w:val="28"/>
        </w:rPr>
      </w:pPr>
    </w:p>
    <w:p w:rsidR="001572EA" w:rsidRPr="007E6CE4" w:rsidRDefault="001572EA" w:rsidP="007B579D">
      <w:pPr>
        <w:rPr>
          <w:rFonts w:ascii="Times New Roman" w:hAnsi="Times New Roman" w:cs="Times New Roman"/>
          <w:sz w:val="28"/>
          <w:szCs w:val="28"/>
        </w:rPr>
      </w:pPr>
    </w:p>
    <w:p w:rsidR="00AF59CE" w:rsidRDefault="00AF59CE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0F5140" w:rsidRDefault="000F5140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725B98" w:rsidRDefault="00725B98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p w:rsidR="00082857" w:rsidRPr="007E6CE4" w:rsidRDefault="00082857" w:rsidP="007B579D">
      <w:pPr>
        <w:rPr>
          <w:rFonts w:ascii="Times New Roman" w:hAnsi="Times New Roman" w:cs="Times New Roman"/>
          <w:sz w:val="28"/>
          <w:szCs w:val="28"/>
        </w:rPr>
      </w:pPr>
    </w:p>
    <w:sectPr w:rsidR="00082857" w:rsidRPr="007E6CE4" w:rsidSect="00CE0424">
      <w:pgSz w:w="11906" w:h="16838"/>
      <w:pgMar w:top="851" w:right="851" w:bottom="993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02" w:rsidRDefault="004B6C02" w:rsidP="007109F3">
      <w:r>
        <w:separator/>
      </w:r>
    </w:p>
  </w:endnote>
  <w:endnote w:type="continuationSeparator" w:id="1">
    <w:p w:rsidR="004B6C02" w:rsidRDefault="004B6C02" w:rsidP="0071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02" w:rsidRDefault="004B6C02" w:rsidP="007109F3">
      <w:r>
        <w:separator/>
      </w:r>
    </w:p>
  </w:footnote>
  <w:footnote w:type="continuationSeparator" w:id="1">
    <w:p w:rsidR="004B6C02" w:rsidRDefault="004B6C02" w:rsidP="00710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4E0E"/>
    <w:multiLevelType w:val="hybridMultilevel"/>
    <w:tmpl w:val="C2CE049C"/>
    <w:lvl w:ilvl="0" w:tplc="58D2E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837"/>
    <w:rsid w:val="000011A9"/>
    <w:rsid w:val="0000298F"/>
    <w:rsid w:val="000051C3"/>
    <w:rsid w:val="00017865"/>
    <w:rsid w:val="000228F8"/>
    <w:rsid w:val="00051871"/>
    <w:rsid w:val="00066252"/>
    <w:rsid w:val="00076886"/>
    <w:rsid w:val="00082857"/>
    <w:rsid w:val="00092C09"/>
    <w:rsid w:val="000A623D"/>
    <w:rsid w:val="000B2487"/>
    <w:rsid w:val="000D142F"/>
    <w:rsid w:val="000E7197"/>
    <w:rsid w:val="000F5140"/>
    <w:rsid w:val="00102D38"/>
    <w:rsid w:val="001135EC"/>
    <w:rsid w:val="00123E27"/>
    <w:rsid w:val="001330DD"/>
    <w:rsid w:val="001355CA"/>
    <w:rsid w:val="00136511"/>
    <w:rsid w:val="001537B3"/>
    <w:rsid w:val="001548A3"/>
    <w:rsid w:val="001557E2"/>
    <w:rsid w:val="001572EA"/>
    <w:rsid w:val="001624E3"/>
    <w:rsid w:val="00163E51"/>
    <w:rsid w:val="00170132"/>
    <w:rsid w:val="00171A6A"/>
    <w:rsid w:val="001926CC"/>
    <w:rsid w:val="001C498F"/>
    <w:rsid w:val="001D11D6"/>
    <w:rsid w:val="001D18AB"/>
    <w:rsid w:val="001E4383"/>
    <w:rsid w:val="001E7490"/>
    <w:rsid w:val="00214EFE"/>
    <w:rsid w:val="00226428"/>
    <w:rsid w:val="002452EC"/>
    <w:rsid w:val="00262F24"/>
    <w:rsid w:val="0026419D"/>
    <w:rsid w:val="002724E2"/>
    <w:rsid w:val="002744E0"/>
    <w:rsid w:val="0028445B"/>
    <w:rsid w:val="00285130"/>
    <w:rsid w:val="00286367"/>
    <w:rsid w:val="002915BB"/>
    <w:rsid w:val="0029441A"/>
    <w:rsid w:val="002A35E6"/>
    <w:rsid w:val="002A4E6B"/>
    <w:rsid w:val="002A581B"/>
    <w:rsid w:val="002D280A"/>
    <w:rsid w:val="002E49CC"/>
    <w:rsid w:val="002F26EF"/>
    <w:rsid w:val="002F3231"/>
    <w:rsid w:val="002F3B93"/>
    <w:rsid w:val="002F4BE9"/>
    <w:rsid w:val="002F579F"/>
    <w:rsid w:val="00302842"/>
    <w:rsid w:val="00305713"/>
    <w:rsid w:val="00321BC1"/>
    <w:rsid w:val="00342EC3"/>
    <w:rsid w:val="003453BE"/>
    <w:rsid w:val="00347D10"/>
    <w:rsid w:val="00355A59"/>
    <w:rsid w:val="00357357"/>
    <w:rsid w:val="00373C1A"/>
    <w:rsid w:val="00384A65"/>
    <w:rsid w:val="00386596"/>
    <w:rsid w:val="00390078"/>
    <w:rsid w:val="003F1C16"/>
    <w:rsid w:val="004005A2"/>
    <w:rsid w:val="00424EA0"/>
    <w:rsid w:val="004258C5"/>
    <w:rsid w:val="0044171C"/>
    <w:rsid w:val="004430F6"/>
    <w:rsid w:val="00455D3B"/>
    <w:rsid w:val="0046004D"/>
    <w:rsid w:val="00471F46"/>
    <w:rsid w:val="00472AFE"/>
    <w:rsid w:val="00476395"/>
    <w:rsid w:val="00476E19"/>
    <w:rsid w:val="00481AEF"/>
    <w:rsid w:val="00482354"/>
    <w:rsid w:val="004A7D61"/>
    <w:rsid w:val="004B2D4F"/>
    <w:rsid w:val="004B5CB9"/>
    <w:rsid w:val="004B6C02"/>
    <w:rsid w:val="004C0D1D"/>
    <w:rsid w:val="004E0438"/>
    <w:rsid w:val="004E1CA6"/>
    <w:rsid w:val="004F2059"/>
    <w:rsid w:val="00526E35"/>
    <w:rsid w:val="005344D7"/>
    <w:rsid w:val="005476E5"/>
    <w:rsid w:val="0055680D"/>
    <w:rsid w:val="00567B80"/>
    <w:rsid w:val="005951A7"/>
    <w:rsid w:val="005A13D7"/>
    <w:rsid w:val="005B5A39"/>
    <w:rsid w:val="005C2B9F"/>
    <w:rsid w:val="005E47C3"/>
    <w:rsid w:val="005E4BA6"/>
    <w:rsid w:val="005E5686"/>
    <w:rsid w:val="005F3E71"/>
    <w:rsid w:val="005F517D"/>
    <w:rsid w:val="00633BCD"/>
    <w:rsid w:val="00634B20"/>
    <w:rsid w:val="0063756C"/>
    <w:rsid w:val="006408BE"/>
    <w:rsid w:val="0064726B"/>
    <w:rsid w:val="00652927"/>
    <w:rsid w:val="00655C05"/>
    <w:rsid w:val="00656DE9"/>
    <w:rsid w:val="006744F2"/>
    <w:rsid w:val="00693967"/>
    <w:rsid w:val="006A02B2"/>
    <w:rsid w:val="006A040E"/>
    <w:rsid w:val="006A0B7C"/>
    <w:rsid w:val="006C3DE1"/>
    <w:rsid w:val="006D37FC"/>
    <w:rsid w:val="006E0AD6"/>
    <w:rsid w:val="006E4012"/>
    <w:rsid w:val="006F2A1D"/>
    <w:rsid w:val="00703063"/>
    <w:rsid w:val="007109F3"/>
    <w:rsid w:val="007140E1"/>
    <w:rsid w:val="00716A54"/>
    <w:rsid w:val="0072014C"/>
    <w:rsid w:val="00725B98"/>
    <w:rsid w:val="007333BD"/>
    <w:rsid w:val="007355AA"/>
    <w:rsid w:val="007357A7"/>
    <w:rsid w:val="00735951"/>
    <w:rsid w:val="00741DBD"/>
    <w:rsid w:val="00757702"/>
    <w:rsid w:val="0076371D"/>
    <w:rsid w:val="00775B35"/>
    <w:rsid w:val="0078398B"/>
    <w:rsid w:val="00787180"/>
    <w:rsid w:val="00795774"/>
    <w:rsid w:val="007A281A"/>
    <w:rsid w:val="007A3967"/>
    <w:rsid w:val="007B579D"/>
    <w:rsid w:val="007C0AE7"/>
    <w:rsid w:val="007C5837"/>
    <w:rsid w:val="007C6334"/>
    <w:rsid w:val="007E6CE4"/>
    <w:rsid w:val="007F1B0E"/>
    <w:rsid w:val="00816C15"/>
    <w:rsid w:val="00837812"/>
    <w:rsid w:val="00845F0D"/>
    <w:rsid w:val="00857040"/>
    <w:rsid w:val="00874A49"/>
    <w:rsid w:val="00877CBD"/>
    <w:rsid w:val="008A1B9E"/>
    <w:rsid w:val="008B4D5D"/>
    <w:rsid w:val="009011E0"/>
    <w:rsid w:val="00906A71"/>
    <w:rsid w:val="00916555"/>
    <w:rsid w:val="0093177B"/>
    <w:rsid w:val="00942AB8"/>
    <w:rsid w:val="00944758"/>
    <w:rsid w:val="00953CFC"/>
    <w:rsid w:val="009636E3"/>
    <w:rsid w:val="009814EC"/>
    <w:rsid w:val="009929EF"/>
    <w:rsid w:val="00993A74"/>
    <w:rsid w:val="00993C3F"/>
    <w:rsid w:val="00995A0B"/>
    <w:rsid w:val="009A036A"/>
    <w:rsid w:val="009B575B"/>
    <w:rsid w:val="009C6E23"/>
    <w:rsid w:val="009D506C"/>
    <w:rsid w:val="009F6D89"/>
    <w:rsid w:val="009F72D5"/>
    <w:rsid w:val="00A00BD3"/>
    <w:rsid w:val="00A03ACC"/>
    <w:rsid w:val="00A0433F"/>
    <w:rsid w:val="00A0733D"/>
    <w:rsid w:val="00A14A93"/>
    <w:rsid w:val="00A2389C"/>
    <w:rsid w:val="00A26BC3"/>
    <w:rsid w:val="00A302EC"/>
    <w:rsid w:val="00A417B2"/>
    <w:rsid w:val="00A558CC"/>
    <w:rsid w:val="00A7668A"/>
    <w:rsid w:val="00A94F71"/>
    <w:rsid w:val="00A95310"/>
    <w:rsid w:val="00AA0C8B"/>
    <w:rsid w:val="00AA1AE7"/>
    <w:rsid w:val="00AA3542"/>
    <w:rsid w:val="00AB4CFC"/>
    <w:rsid w:val="00AC7F45"/>
    <w:rsid w:val="00AE1380"/>
    <w:rsid w:val="00AE34B0"/>
    <w:rsid w:val="00AE431B"/>
    <w:rsid w:val="00AF206E"/>
    <w:rsid w:val="00AF59CE"/>
    <w:rsid w:val="00B07259"/>
    <w:rsid w:val="00B21D94"/>
    <w:rsid w:val="00B51F15"/>
    <w:rsid w:val="00B55581"/>
    <w:rsid w:val="00B74F94"/>
    <w:rsid w:val="00BA5394"/>
    <w:rsid w:val="00BB49D4"/>
    <w:rsid w:val="00BB7E18"/>
    <w:rsid w:val="00BC0A97"/>
    <w:rsid w:val="00BD0D2B"/>
    <w:rsid w:val="00BD288E"/>
    <w:rsid w:val="00BD6E6D"/>
    <w:rsid w:val="00BE0118"/>
    <w:rsid w:val="00BE1310"/>
    <w:rsid w:val="00BF4A41"/>
    <w:rsid w:val="00BF5092"/>
    <w:rsid w:val="00C17E11"/>
    <w:rsid w:val="00C245B7"/>
    <w:rsid w:val="00C31894"/>
    <w:rsid w:val="00C35C44"/>
    <w:rsid w:val="00C45CC8"/>
    <w:rsid w:val="00C52292"/>
    <w:rsid w:val="00C53FEF"/>
    <w:rsid w:val="00C54119"/>
    <w:rsid w:val="00C61248"/>
    <w:rsid w:val="00C81FCB"/>
    <w:rsid w:val="00C96F06"/>
    <w:rsid w:val="00CB298B"/>
    <w:rsid w:val="00CB62A2"/>
    <w:rsid w:val="00CB7433"/>
    <w:rsid w:val="00CB797E"/>
    <w:rsid w:val="00CC0320"/>
    <w:rsid w:val="00CE0424"/>
    <w:rsid w:val="00CE7BC7"/>
    <w:rsid w:val="00D04A39"/>
    <w:rsid w:val="00D260E9"/>
    <w:rsid w:val="00D34BD6"/>
    <w:rsid w:val="00D43AB0"/>
    <w:rsid w:val="00D44A06"/>
    <w:rsid w:val="00D67A08"/>
    <w:rsid w:val="00D77288"/>
    <w:rsid w:val="00D86331"/>
    <w:rsid w:val="00D9091E"/>
    <w:rsid w:val="00D94987"/>
    <w:rsid w:val="00DA50B5"/>
    <w:rsid w:val="00DE318A"/>
    <w:rsid w:val="00DE513B"/>
    <w:rsid w:val="00DE7571"/>
    <w:rsid w:val="00DE77C8"/>
    <w:rsid w:val="00DF5FD7"/>
    <w:rsid w:val="00E01F54"/>
    <w:rsid w:val="00E04315"/>
    <w:rsid w:val="00E049E5"/>
    <w:rsid w:val="00E05EE0"/>
    <w:rsid w:val="00E078D8"/>
    <w:rsid w:val="00E22A2E"/>
    <w:rsid w:val="00E22F4A"/>
    <w:rsid w:val="00E52A1D"/>
    <w:rsid w:val="00E53107"/>
    <w:rsid w:val="00E56FF6"/>
    <w:rsid w:val="00E6030D"/>
    <w:rsid w:val="00E75EA3"/>
    <w:rsid w:val="00E80B99"/>
    <w:rsid w:val="00E9533F"/>
    <w:rsid w:val="00EA3C1E"/>
    <w:rsid w:val="00EB1036"/>
    <w:rsid w:val="00ED40D7"/>
    <w:rsid w:val="00EE69AB"/>
    <w:rsid w:val="00EF416E"/>
    <w:rsid w:val="00F15366"/>
    <w:rsid w:val="00F1704A"/>
    <w:rsid w:val="00F20E2E"/>
    <w:rsid w:val="00F42C72"/>
    <w:rsid w:val="00F95FCF"/>
    <w:rsid w:val="00FA3D93"/>
    <w:rsid w:val="00FB73FC"/>
    <w:rsid w:val="00FC4BA4"/>
    <w:rsid w:val="00FD1E74"/>
    <w:rsid w:val="00FF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C583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C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0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D40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292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4EFE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10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9F3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10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9F3"/>
    <w:rPr>
      <w:rFonts w:ascii="Arial" w:eastAsia="Times New Roman" w:hAnsi="Arial" w:cs="Arial"/>
      <w:sz w:val="18"/>
      <w:szCs w:val="18"/>
      <w:lang w:eastAsia="ru-RU"/>
    </w:rPr>
  </w:style>
  <w:style w:type="character" w:styleId="ab">
    <w:name w:val="line number"/>
    <w:basedOn w:val="a0"/>
    <w:uiPriority w:val="99"/>
    <w:semiHidden/>
    <w:unhideWhenUsed/>
    <w:rsid w:val="007109F3"/>
  </w:style>
  <w:style w:type="character" w:styleId="ac">
    <w:name w:val="annotation reference"/>
    <w:basedOn w:val="a0"/>
    <w:uiPriority w:val="99"/>
    <w:semiHidden/>
    <w:unhideWhenUsed/>
    <w:rsid w:val="007359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59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595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59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5951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8F0806C2BA8E775BCA2359E976E2437B8E748EEF202FFA1625D514F0D9BD9BA371315363973DF35C66780E11D4A661FFCBE3AC3F3ID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1059-118E-4E6D-B5B6-04E52FB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Admin</cp:lastModifiedBy>
  <cp:revision>4</cp:revision>
  <cp:lastPrinted>2024-10-23T12:50:00Z</cp:lastPrinted>
  <dcterms:created xsi:type="dcterms:W3CDTF">2024-11-11T10:02:00Z</dcterms:created>
  <dcterms:modified xsi:type="dcterms:W3CDTF">2024-11-11T10:11:00Z</dcterms:modified>
</cp:coreProperties>
</file>